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843E" w14:textId="77777777" w:rsidR="00115D85" w:rsidRDefault="00115D85" w:rsidP="00CB61AD">
      <w:pPr>
        <w:tabs>
          <w:tab w:val="left" w:pos="1800"/>
        </w:tabs>
      </w:pPr>
      <w:bookmarkStart w:id="0" w:name="_GoBack"/>
      <w:bookmarkEnd w:id="0"/>
      <w:r>
        <w:rPr>
          <w:b/>
        </w:rPr>
        <w:t xml:space="preserve">Proposed by:  </w:t>
      </w:r>
      <w:r>
        <w:rPr>
          <w:b/>
        </w:rPr>
        <w:tab/>
      </w:r>
      <w:r>
        <w:t>Barbara Adams, Marcos Garcia, Letitia Miller</w:t>
      </w:r>
    </w:p>
    <w:p w14:paraId="53231032" w14:textId="77777777" w:rsidR="00115D85" w:rsidRPr="009022D8" w:rsidRDefault="00115D85" w:rsidP="00CB61AD">
      <w:pPr>
        <w:tabs>
          <w:tab w:val="left" w:pos="1800"/>
        </w:tabs>
      </w:pPr>
      <w:r w:rsidRPr="00115D85">
        <w:rPr>
          <w:b/>
        </w:rPr>
        <w:t>Ex Officio:</w:t>
      </w:r>
      <w:r>
        <w:t xml:space="preserve"> </w:t>
      </w:r>
      <w:r>
        <w:tab/>
        <w:t>Heather Townsend, Julie Hughes</w:t>
      </w:r>
    </w:p>
    <w:p w14:paraId="0331278F" w14:textId="6404114C" w:rsidR="00EF645D" w:rsidRPr="00EF645D" w:rsidRDefault="00EF645D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 xml:space="preserve"> </w:t>
      </w:r>
      <w:r>
        <w:tab/>
        <w:t xml:space="preserve">YCCD Board policy 3-8001 states; </w:t>
      </w:r>
      <w:r w:rsidR="00753237">
        <w:t>“</w:t>
      </w:r>
      <w:r>
        <w:t>p</w:t>
      </w:r>
      <w:r w:rsidRPr="00EF645D">
        <w:t>ublic c</w:t>
      </w:r>
      <w:r>
        <w:t xml:space="preserve">ommunication shall be accurate, </w:t>
      </w:r>
      <w:r w:rsidR="00753237">
        <w:t xml:space="preserve">timely and open”, and </w:t>
      </w:r>
      <w:r w:rsidR="002C59FE">
        <w:t xml:space="preserve">YCCD </w:t>
      </w:r>
      <w:r w:rsidR="00753237">
        <w:t xml:space="preserve">procedure establishes that </w:t>
      </w:r>
      <w:r w:rsidR="009056A2">
        <w:t>“</w:t>
      </w:r>
      <w:r w:rsidR="00753237">
        <w:t>a</w:t>
      </w:r>
      <w:r w:rsidR="00753237" w:rsidRPr="005877D2">
        <w:t>ll publications produced for distribution to the general public, or to students, must comply with relevant laws and regulations and shall be reviewed for legal, grammatical and programmatic accuracy b</w:t>
      </w:r>
      <w:r w:rsidR="00753237">
        <w:t>y the responsible administrator…</w:t>
      </w:r>
      <w:r w:rsidR="00753237" w:rsidRPr="00753237">
        <w:t xml:space="preserve"> </w:t>
      </w:r>
      <w:r w:rsidR="00286593">
        <w:t xml:space="preserve">[and] </w:t>
      </w:r>
      <w:r w:rsidR="00753237">
        <w:t>a</w:t>
      </w:r>
      <w:r w:rsidR="00753237" w:rsidRPr="00753237">
        <w:t>ll advertising and recruitment materials must be approved by the appropriate public information office</w:t>
      </w:r>
      <w:r w:rsidR="00753237">
        <w:t>”</w:t>
      </w:r>
      <w:r w:rsidR="009056A2">
        <w:t>;</w:t>
      </w:r>
      <w:r w:rsidR="00753237" w:rsidRPr="00753237">
        <w:t xml:space="preserve"> </w:t>
      </w:r>
    </w:p>
    <w:p w14:paraId="0FC740D0" w14:textId="5A7BE70F" w:rsidR="00B731D6" w:rsidRDefault="00B731D6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</w:t>
      </w:r>
      <w:r w:rsidR="00115D85" w:rsidRPr="00115D85">
        <w:rPr>
          <w:b/>
        </w:rPr>
        <w:t>:</w:t>
      </w:r>
      <w:r>
        <w:t xml:space="preserve"> </w:t>
      </w:r>
      <w:r w:rsidR="00115D85">
        <w:tab/>
        <w:t>A</w:t>
      </w:r>
      <w:r>
        <w:t>cademic awards at Modesto Junior College include</w:t>
      </w:r>
      <w:r w:rsidR="000D5EBC">
        <w:t xml:space="preserve"> but are not limited to</w:t>
      </w:r>
      <w:r>
        <w:t xml:space="preserve"> associate degrees, certificates of achievement, and skills recognitions; </w:t>
      </w:r>
    </w:p>
    <w:p w14:paraId="6A0E3751" w14:textId="5B308161" w:rsidR="008D7300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ab/>
      </w:r>
      <w:r w:rsidRPr="00115D85">
        <w:t>N</w:t>
      </w:r>
      <w:r w:rsidR="004707EB" w:rsidRPr="00115D85">
        <w:t>ew</w:t>
      </w:r>
      <w:r w:rsidR="004707EB">
        <w:t xml:space="preserve"> academic </w:t>
      </w:r>
      <w:r w:rsidR="00753237">
        <w:t xml:space="preserve">awards typically require approval </w:t>
      </w:r>
      <w:r w:rsidR="00382454">
        <w:t>by the curriculum committee</w:t>
      </w:r>
      <w:r w:rsidR="004707EB">
        <w:t>,</w:t>
      </w:r>
      <w:r w:rsidR="00382454">
        <w:t xml:space="preserve"> </w:t>
      </w:r>
      <w:r w:rsidR="00B731D6">
        <w:t>the regional</w:t>
      </w:r>
      <w:r w:rsidR="006A221E">
        <w:t xml:space="preserve"> CTE consortium</w:t>
      </w:r>
      <w:r w:rsidR="00A25C4A">
        <w:t xml:space="preserve"> (if applicable)</w:t>
      </w:r>
      <w:r w:rsidR="006A221E">
        <w:t>,</w:t>
      </w:r>
      <w:r w:rsidR="00B731D6">
        <w:t xml:space="preserve"> </w:t>
      </w:r>
      <w:r w:rsidR="00382454">
        <w:t xml:space="preserve">the </w:t>
      </w:r>
      <w:r w:rsidR="006A221E">
        <w:t xml:space="preserve">district </w:t>
      </w:r>
      <w:r w:rsidR="00382454">
        <w:t xml:space="preserve">governing board, </w:t>
      </w:r>
      <w:r w:rsidR="004707EB">
        <w:t>the California Community Colleges Chancellor’s Office and</w:t>
      </w:r>
      <w:r w:rsidR="00382454">
        <w:t xml:space="preserve"> the</w:t>
      </w:r>
      <w:r w:rsidR="004707EB">
        <w:t xml:space="preserve"> Accrediting Commission fo</w:t>
      </w:r>
      <w:r w:rsidR="00753237">
        <w:t>r Community and Junior Colleges</w:t>
      </w:r>
      <w:r w:rsidR="009056A2">
        <w:t>;</w:t>
      </w:r>
    </w:p>
    <w:p w14:paraId="3E6D0168" w14:textId="4B3AD3F2" w:rsidR="00382454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ab/>
      </w:r>
      <w:r w:rsidRPr="00115D85">
        <w:t>M</w:t>
      </w:r>
      <w:r w:rsidR="00382454" w:rsidRPr="00115D85">
        <w:t>odified</w:t>
      </w:r>
      <w:r w:rsidR="00382454">
        <w:t xml:space="preserve"> academic awards </w:t>
      </w:r>
      <w:r w:rsidR="00753237">
        <w:t>typically require approval</w:t>
      </w:r>
      <w:r w:rsidR="00785734">
        <w:t xml:space="preserve"> </w:t>
      </w:r>
      <w:r w:rsidR="00382454">
        <w:t xml:space="preserve">by the curriculum committee, the </w:t>
      </w:r>
      <w:r w:rsidR="006A221E">
        <w:t xml:space="preserve">district </w:t>
      </w:r>
      <w:r w:rsidR="00382454">
        <w:t>governing board, and the California Community Colleges Chancellor’s Office;</w:t>
      </w:r>
    </w:p>
    <w:p w14:paraId="7FE1780E" w14:textId="397F4EF0" w:rsidR="006A221E" w:rsidRDefault="006A221E" w:rsidP="006A221E">
      <w:pPr>
        <w:tabs>
          <w:tab w:val="left" w:pos="1890"/>
        </w:tabs>
        <w:spacing w:before="240"/>
        <w:ind w:left="1800" w:hanging="1800"/>
      </w:pPr>
      <w:r w:rsidRPr="00286593">
        <w:rPr>
          <w:b/>
        </w:rPr>
        <w:t>Whereas:</w:t>
      </w:r>
      <w:r>
        <w:t xml:space="preserve"> </w:t>
      </w:r>
      <w:r>
        <w:tab/>
        <w:t xml:space="preserve">Additional changes to the </w:t>
      </w:r>
      <w:r w:rsidR="00286593">
        <w:t>curriculum</w:t>
      </w:r>
      <w:r>
        <w:t xml:space="preserve"> </w:t>
      </w:r>
      <w:r w:rsidR="00286593">
        <w:t>may take place following curriculum committee</w:t>
      </w:r>
      <w:r>
        <w:t xml:space="preserve"> approval </w:t>
      </w:r>
      <w:r w:rsidR="00286593">
        <w:t>due to unanticipated requirements of the approving entity</w:t>
      </w:r>
      <w:r w:rsidR="009056A2">
        <w:t>;</w:t>
      </w:r>
    </w:p>
    <w:p w14:paraId="76DBCA98" w14:textId="77777777" w:rsidR="004707EB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ab/>
      </w:r>
      <w:r w:rsidR="002C59FE">
        <w:t>Review, i</w:t>
      </w:r>
      <w:r w:rsidR="004707EB">
        <w:t>nterpretation</w:t>
      </w:r>
      <w:r w:rsidR="002C59FE">
        <w:t>,</w:t>
      </w:r>
      <w:r w:rsidR="00382454">
        <w:t xml:space="preserve"> and publication</w:t>
      </w:r>
      <w:r w:rsidR="004707EB">
        <w:t xml:space="preserve"> of curricular requirements</w:t>
      </w:r>
      <w:r w:rsidR="00785734">
        <w:t xml:space="preserve"> </w:t>
      </w:r>
      <w:r w:rsidR="004707EB">
        <w:t>is highly technical and prone to error</w:t>
      </w:r>
      <w:r w:rsidR="00B731D6">
        <w:t>s of fact or interpretation</w:t>
      </w:r>
      <w:r w:rsidR="004707EB">
        <w:t>;</w:t>
      </w:r>
    </w:p>
    <w:p w14:paraId="68F824EC" w14:textId="77777777" w:rsidR="004707EB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ab/>
        <w:t>T</w:t>
      </w:r>
      <w:r w:rsidR="00382454">
        <w:t xml:space="preserve">he college curriculum is </w:t>
      </w:r>
      <w:r w:rsidR="00785734">
        <w:t xml:space="preserve">not static </w:t>
      </w:r>
      <w:r w:rsidR="00382454">
        <w:t xml:space="preserve">and requires expert oversight to implement and publish </w:t>
      </w:r>
      <w:r w:rsidR="004707EB">
        <w:t xml:space="preserve">to ensure the accuracy of information for our students and the public; </w:t>
      </w:r>
    </w:p>
    <w:p w14:paraId="12AD6DBE" w14:textId="3612EF95" w:rsidR="00382454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ab/>
        <w:t>S</w:t>
      </w:r>
      <w:r w:rsidR="00382454">
        <w:t>tudents who receive</w:t>
      </w:r>
      <w:r w:rsidR="00794ADD">
        <w:t xml:space="preserve"> and reference</w:t>
      </w:r>
      <w:r w:rsidR="00382454">
        <w:t xml:space="preserve"> erroneous information </w:t>
      </w:r>
      <w:r w:rsidR="00794ADD">
        <w:t xml:space="preserve">from fliers, websites, posters, </w:t>
      </w:r>
      <w:r w:rsidR="00382454">
        <w:t>may suffer unforeseen consequences</w:t>
      </w:r>
      <w:r w:rsidR="00785734">
        <w:t xml:space="preserve"> and delays</w:t>
      </w:r>
      <w:r w:rsidR="00382454">
        <w:t xml:space="preserve"> in achieving their academic goals;</w:t>
      </w:r>
    </w:p>
    <w:p w14:paraId="2257DD1B" w14:textId="25157F24" w:rsidR="004707EB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tab/>
        <w:t>T</w:t>
      </w:r>
      <w:r w:rsidR="00C11081">
        <w:t xml:space="preserve">he college catalog, </w:t>
      </w:r>
      <w:r w:rsidR="004707EB">
        <w:t>catalog addenda</w:t>
      </w:r>
      <w:r w:rsidR="00B731D6">
        <w:t xml:space="preserve"> and official catalog web pages</w:t>
      </w:r>
      <w:r w:rsidR="004707EB">
        <w:t xml:space="preserve"> </w:t>
      </w:r>
      <w:r w:rsidR="00B731D6">
        <w:t>constitute</w:t>
      </w:r>
      <w:r w:rsidR="004707EB">
        <w:t xml:space="preserve"> the college’s contract with the public;</w:t>
      </w:r>
    </w:p>
    <w:p w14:paraId="1FCA0870" w14:textId="30D279B7" w:rsidR="004707EB" w:rsidRDefault="00115D85" w:rsidP="006A221E">
      <w:pPr>
        <w:tabs>
          <w:tab w:val="left" w:pos="1890"/>
        </w:tabs>
        <w:spacing w:before="240"/>
        <w:ind w:left="1800" w:hanging="1800"/>
      </w:pPr>
      <w:r w:rsidRPr="00115D85">
        <w:rPr>
          <w:b/>
        </w:rPr>
        <w:t>Whereas:</w:t>
      </w:r>
      <w:r>
        <w:rPr>
          <w:b/>
        </w:rPr>
        <w:tab/>
      </w:r>
      <w:r w:rsidR="00A25C4A" w:rsidRPr="00A25C4A">
        <w:t>A</w:t>
      </w:r>
      <w:r w:rsidR="004707EB">
        <w:t>cademic award information includes narrative</w:t>
      </w:r>
      <w:r w:rsidR="00D7260C">
        <w:t>/</w:t>
      </w:r>
      <w:r w:rsidR="004707EB">
        <w:t>non-technical, and technical content;</w:t>
      </w:r>
    </w:p>
    <w:p w14:paraId="24B269EF" w14:textId="77777777" w:rsidR="004707EB" w:rsidRDefault="004707EB" w:rsidP="006A221E">
      <w:pPr>
        <w:tabs>
          <w:tab w:val="left" w:pos="1440"/>
        </w:tabs>
        <w:spacing w:before="240"/>
        <w:ind w:left="1440" w:hanging="1440"/>
      </w:pPr>
    </w:p>
    <w:p w14:paraId="6B96C6F8" w14:textId="0CE02A13" w:rsidR="004707EB" w:rsidRDefault="00115D85" w:rsidP="00115D85">
      <w:pPr>
        <w:tabs>
          <w:tab w:val="left" w:pos="1440"/>
        </w:tabs>
        <w:ind w:left="1440" w:hanging="1440"/>
        <w:rPr>
          <w:b/>
        </w:rPr>
      </w:pPr>
      <w:r>
        <w:rPr>
          <w:b/>
        </w:rPr>
        <w:t>Therefore</w:t>
      </w:r>
      <w:r w:rsidR="00CB61AD">
        <w:rPr>
          <w:b/>
        </w:rPr>
        <w:t>,</w:t>
      </w:r>
      <w:r w:rsidR="007834C4">
        <w:rPr>
          <w:b/>
        </w:rPr>
        <w:t xml:space="preserve"> the subcommittee moves that</w:t>
      </w:r>
      <w:r w:rsidRPr="00115D85">
        <w:rPr>
          <w:b/>
        </w:rPr>
        <w:t>:</w:t>
      </w:r>
    </w:p>
    <w:p w14:paraId="125C0D6F" w14:textId="4F982561" w:rsidR="00382454" w:rsidRDefault="00382454" w:rsidP="006A221E">
      <w:pPr>
        <w:spacing w:before="160"/>
      </w:pPr>
      <w:r>
        <w:t xml:space="preserve">Promotion of </w:t>
      </w:r>
      <w:r w:rsidR="00B731D6">
        <w:t>Modesto Junior College academic</w:t>
      </w:r>
      <w:r>
        <w:t xml:space="preserve"> award</w:t>
      </w:r>
      <w:r w:rsidR="002C59FE">
        <w:t>s</w:t>
      </w:r>
      <w:r w:rsidR="00286593">
        <w:t xml:space="preserve"> by faculty, departments, and divisions</w:t>
      </w:r>
      <w:r w:rsidR="002C59FE">
        <w:t xml:space="preserve"> </w:t>
      </w:r>
      <w:r w:rsidR="006A221E">
        <w:t>must</w:t>
      </w:r>
      <w:r w:rsidR="00785734">
        <w:t xml:space="preserve"> </w:t>
      </w:r>
      <w:r w:rsidR="002C59FE">
        <w:t xml:space="preserve">occur in </w:t>
      </w:r>
      <w:r w:rsidR="00286593">
        <w:t xml:space="preserve">careful </w:t>
      </w:r>
      <w:r w:rsidR="002C59FE">
        <w:t>consultation with the</w:t>
      </w:r>
      <w:r w:rsidR="00785734">
        <w:t xml:space="preserve"> Office of Instruction</w:t>
      </w:r>
      <w:r>
        <w:t xml:space="preserve"> </w:t>
      </w:r>
      <w:r w:rsidR="007834C4">
        <w:t xml:space="preserve">and not </w:t>
      </w:r>
      <w:r w:rsidR="006A221E">
        <w:t>until</w:t>
      </w:r>
      <w:r>
        <w:t xml:space="preserve"> </w:t>
      </w:r>
      <w:r w:rsidR="002C59FE">
        <w:t xml:space="preserve">requisite </w:t>
      </w:r>
      <w:r>
        <w:t xml:space="preserve">local, regional, district, and state level approvals have </w:t>
      </w:r>
      <w:r w:rsidR="006A221E">
        <w:t>been secured</w:t>
      </w:r>
      <w:r w:rsidR="007834C4">
        <w:t>, and;</w:t>
      </w:r>
    </w:p>
    <w:p w14:paraId="322CEA09" w14:textId="5E5C2388" w:rsidR="00EE6023" w:rsidRDefault="00573858" w:rsidP="006A221E">
      <w:pPr>
        <w:spacing w:before="240"/>
      </w:pPr>
      <w:r>
        <w:t>Pr</w:t>
      </w:r>
      <w:r w:rsidR="004707EB">
        <w:t>omotion</w:t>
      </w:r>
      <w:r>
        <w:t>al</w:t>
      </w:r>
      <w:r w:rsidR="003F1FF5">
        <w:t xml:space="preserve"> materials such as posters, web</w:t>
      </w:r>
      <w:r>
        <w:t xml:space="preserve">pages, fliers, PDFs developed by </w:t>
      </w:r>
      <w:r w:rsidR="004707EB">
        <w:t>the department or division should</w:t>
      </w:r>
      <w:r w:rsidR="002C59FE">
        <w:t xml:space="preserve"> include promotional</w:t>
      </w:r>
      <w:r w:rsidR="00D7260C">
        <w:t xml:space="preserve"> and narrative</w:t>
      </w:r>
      <w:r w:rsidR="002C59FE">
        <w:t xml:space="preserve"> language</w:t>
      </w:r>
      <w:r w:rsidR="00286593">
        <w:t xml:space="preserve"> only</w:t>
      </w:r>
      <w:r w:rsidR="002C59FE">
        <w:t xml:space="preserve">, </w:t>
      </w:r>
      <w:r w:rsidR="004707EB" w:rsidRPr="007834C4">
        <w:t>exclude</w:t>
      </w:r>
      <w:r>
        <w:t xml:space="preserve"> </w:t>
      </w:r>
      <w:r w:rsidR="000D5EBC">
        <w:t xml:space="preserve">technical </w:t>
      </w:r>
      <w:r>
        <w:t>c</w:t>
      </w:r>
      <w:r w:rsidR="004707EB">
        <w:t>urricular requirements</w:t>
      </w:r>
      <w:r w:rsidR="00286593">
        <w:t>,</w:t>
      </w:r>
      <w:r>
        <w:t xml:space="preserve"> </w:t>
      </w:r>
      <w:r w:rsidR="007834C4">
        <w:t xml:space="preserve">and </w:t>
      </w:r>
      <w:r w:rsidR="00785734">
        <w:t>should link instead to official college</w:t>
      </w:r>
      <w:r w:rsidR="009B0763">
        <w:t xml:space="preserve"> catalog information</w:t>
      </w:r>
      <w:r w:rsidR="007834C4">
        <w:t xml:space="preserve"> provided </w:t>
      </w:r>
      <w:r w:rsidR="002C59FE">
        <w:t xml:space="preserve">by </w:t>
      </w:r>
      <w:r w:rsidR="007834C4">
        <w:t>the Office of Instruction</w:t>
      </w:r>
      <w:r w:rsidR="002C59FE">
        <w:t xml:space="preserve"> on the college website</w:t>
      </w:r>
      <w:r w:rsidR="00286593">
        <w:t>.</w:t>
      </w:r>
    </w:p>
    <w:p w14:paraId="64EB8224" w14:textId="77777777" w:rsidR="005877D2" w:rsidRDefault="005877D2" w:rsidP="005877D2"/>
    <w:p w14:paraId="39EC7B9E" w14:textId="77777777" w:rsidR="00573858" w:rsidRDefault="00573858" w:rsidP="00573858"/>
    <w:sectPr w:rsidR="00573858" w:rsidSect="00715B08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B417" w14:textId="77777777" w:rsidR="00905589" w:rsidRDefault="00905589" w:rsidP="00115D85">
      <w:r>
        <w:separator/>
      </w:r>
    </w:p>
  </w:endnote>
  <w:endnote w:type="continuationSeparator" w:id="0">
    <w:p w14:paraId="66BAB3C4" w14:textId="77777777" w:rsidR="00905589" w:rsidRDefault="00905589" w:rsidP="001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8E18" w14:textId="77777777" w:rsidR="006A221E" w:rsidRDefault="006A221E" w:rsidP="00FE2E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2ED42" w14:textId="77777777" w:rsidR="006A221E" w:rsidRDefault="006A221E" w:rsidP="00FE2E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5C281" w14:textId="77777777" w:rsidR="00CB61AD" w:rsidRDefault="00CB61AD" w:rsidP="006A2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1DFC" w14:textId="77777777" w:rsidR="006A221E" w:rsidRDefault="006A221E" w:rsidP="00FE2E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A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54FD9B" w14:textId="19D88508" w:rsidR="006A221E" w:rsidRPr="006A221E" w:rsidRDefault="006A221E" w:rsidP="006A221E">
    <w:pPr>
      <w:tabs>
        <w:tab w:val="left" w:pos="268"/>
        <w:tab w:val="right" w:pos="9000"/>
      </w:tabs>
      <w:ind w:right="360"/>
      <w:jc w:val="right"/>
      <w:rPr>
        <w:rFonts w:ascii="Calibri" w:eastAsia="Times New Roman" w:hAnsi="Calibri" w:cs="Times New Roman"/>
        <w:sz w:val="16"/>
        <w:szCs w:val="16"/>
      </w:rPr>
    </w:pPr>
    <w:r>
      <w:rPr>
        <w:rFonts w:ascii="Calibri" w:eastAsia="Times New Roman" w:hAnsi="Calibri" w:cs="Times New Roman"/>
        <w:sz w:val="16"/>
        <w:szCs w:val="16"/>
      </w:rPr>
      <w:tab/>
    </w:r>
    <w:r w:rsidRPr="006A221E">
      <w:rPr>
        <w:rFonts w:ascii="Calibri" w:eastAsia="Times New Roman" w:hAnsi="Calibri" w:cs="Times New Roman"/>
        <w:i/>
        <w:sz w:val="16"/>
        <w:szCs w:val="16"/>
      </w:rPr>
      <w:t xml:space="preserve">Publication and Promotion </w:t>
    </w:r>
    <w:r>
      <w:rPr>
        <w:rFonts w:ascii="Calibri" w:eastAsia="Times New Roman" w:hAnsi="Calibri" w:cs="Times New Roman"/>
        <w:i/>
        <w:sz w:val="16"/>
        <w:szCs w:val="16"/>
      </w:rPr>
      <w:br/>
    </w:r>
    <w:r w:rsidRPr="006A221E">
      <w:rPr>
        <w:rFonts w:ascii="Calibri" w:eastAsia="Times New Roman" w:hAnsi="Calibri" w:cs="Times New Roman"/>
        <w:i/>
        <w:sz w:val="16"/>
        <w:szCs w:val="16"/>
      </w:rPr>
      <w:t>of Curricular Information</w:t>
    </w:r>
    <w:r>
      <w:rPr>
        <w:rFonts w:ascii="Calibri" w:eastAsia="Times New Roman" w:hAnsi="Calibri" w:cs="Times New Roman"/>
        <w:sz w:val="16"/>
        <w:szCs w:val="16"/>
      </w:rPr>
      <w:t xml:space="preserve"> – CC 11/22/16</w:t>
    </w:r>
    <w:r>
      <w:rPr>
        <w:rFonts w:ascii="Calibri" w:eastAsia="Times New Roman" w:hAnsi="Calibri" w:cs="Times New Roman"/>
        <w:sz w:val="16"/>
        <w:szCs w:val="16"/>
      </w:rPr>
      <w:br/>
    </w:r>
    <w:r w:rsidRPr="006A221E">
      <w:rPr>
        <w:rFonts w:ascii="Calibri" w:eastAsia="Times New Roman" w:hAnsi="Calibri" w:cs="Times New Roman"/>
        <w:sz w:val="12"/>
        <w:szCs w:val="12"/>
      </w:rPr>
      <w:t xml:space="preserve">DRAFT LSM/ht </w:t>
    </w:r>
    <w:r w:rsidRPr="006A221E">
      <w:rPr>
        <w:rFonts w:ascii="Calibri" w:eastAsia="Times New Roman" w:hAnsi="Calibri" w:cs="Times New Roman"/>
        <w:sz w:val="12"/>
        <w:szCs w:val="12"/>
      </w:rPr>
      <w:fldChar w:fldCharType="begin"/>
    </w:r>
    <w:r w:rsidRPr="006A221E">
      <w:rPr>
        <w:rFonts w:ascii="Calibri" w:eastAsia="Times New Roman" w:hAnsi="Calibri" w:cs="Times New Roman"/>
        <w:sz w:val="12"/>
        <w:szCs w:val="12"/>
      </w:rPr>
      <w:instrText xml:space="preserve"> DATE \@ "M/d/yy h:mm am/pm" </w:instrText>
    </w:r>
    <w:r w:rsidRPr="006A221E">
      <w:rPr>
        <w:rFonts w:ascii="Calibri" w:eastAsia="Times New Roman" w:hAnsi="Calibri" w:cs="Times New Roman"/>
        <w:sz w:val="12"/>
        <w:szCs w:val="12"/>
      </w:rPr>
      <w:fldChar w:fldCharType="separate"/>
    </w:r>
    <w:r w:rsidR="00FC7AAE">
      <w:rPr>
        <w:rFonts w:ascii="Calibri" w:eastAsia="Times New Roman" w:hAnsi="Calibri" w:cs="Times New Roman"/>
        <w:noProof/>
        <w:sz w:val="12"/>
        <w:szCs w:val="12"/>
      </w:rPr>
      <w:t>11/18/16 9:18 AM</w:t>
    </w:r>
    <w:r w:rsidRPr="006A221E">
      <w:rPr>
        <w:rFonts w:ascii="Calibri" w:eastAsia="Times New Roman" w:hAnsi="Calibri" w:cs="Times New Roman"/>
        <w:sz w:val="12"/>
        <w:szCs w:val="12"/>
      </w:rPr>
      <w:fldChar w:fldCharType="end"/>
    </w:r>
    <w:r>
      <w:rPr>
        <w:rFonts w:ascii="Calibri" w:eastAsia="Times New Roman" w:hAnsi="Calibri" w:cs="Times New Roman"/>
        <w:sz w:val="16"/>
        <w:szCs w:val="16"/>
      </w:rPr>
      <w:t xml:space="preserve"> </w:t>
    </w:r>
  </w:p>
  <w:p w14:paraId="539F1EC2" w14:textId="77777777" w:rsidR="00CB61AD" w:rsidRDefault="00CB6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0A8F" w14:textId="77777777" w:rsidR="00905589" w:rsidRDefault="00905589" w:rsidP="00115D85">
      <w:r>
        <w:separator/>
      </w:r>
    </w:p>
  </w:footnote>
  <w:footnote w:type="continuationSeparator" w:id="0">
    <w:p w14:paraId="09DB42D7" w14:textId="77777777" w:rsidR="00905589" w:rsidRDefault="00905589" w:rsidP="0011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BAF3" w14:textId="55B175E6" w:rsidR="00115D85" w:rsidRPr="00115D85" w:rsidRDefault="00115D85" w:rsidP="00115D85">
    <w:pPr>
      <w:jc w:val="center"/>
      <w:rPr>
        <w:rFonts w:ascii="Calibri" w:eastAsia="Times New Roman" w:hAnsi="Calibri" w:cs="Times New Roman"/>
      </w:rPr>
    </w:pPr>
    <w:r w:rsidRPr="00115D85">
      <w:rPr>
        <w:rFonts w:ascii="Calibri" w:eastAsia="Times New Roman" w:hAnsi="Calibri" w:cs="Times New Roman"/>
      </w:rPr>
      <w:t>Modesto Junior College</w:t>
    </w:r>
    <w:r w:rsidR="00CB61AD">
      <w:rPr>
        <w:rFonts w:ascii="Calibri" w:eastAsia="Times New Roman" w:hAnsi="Calibri" w:cs="Times New Roman"/>
      </w:rPr>
      <w:t xml:space="preserve"> </w:t>
    </w:r>
    <w:r w:rsidR="00CB61AD">
      <w:rPr>
        <w:rFonts w:ascii="Calibri" w:eastAsia="Times New Roman" w:hAnsi="Calibri" w:cs="Times New Roman"/>
      </w:rPr>
      <w:br/>
      <w:t>Curriculum Committee</w:t>
    </w:r>
    <w:r w:rsidR="00E2238D">
      <w:rPr>
        <w:rFonts w:ascii="Calibri" w:eastAsia="Times New Roman" w:hAnsi="Calibri" w:cs="Times New Roman"/>
      </w:rPr>
      <w:t xml:space="preserve"> Motion</w:t>
    </w:r>
  </w:p>
  <w:p w14:paraId="43112029" w14:textId="77777777" w:rsidR="00115D85" w:rsidRDefault="00115D85" w:rsidP="00115D85">
    <w:pPr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PUBLICATION AND PROMOTION OF CURRICULAR INFORMATION</w:t>
    </w:r>
  </w:p>
  <w:p w14:paraId="030B8F4D" w14:textId="77777777" w:rsidR="00CB61AD" w:rsidRPr="00115D85" w:rsidRDefault="00CB61AD" w:rsidP="00115D85">
    <w:pPr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November 22, 2016</w:t>
    </w:r>
  </w:p>
  <w:p w14:paraId="6D853E9B" w14:textId="77777777" w:rsidR="00115D85" w:rsidRDefault="00115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7D6"/>
    <w:multiLevelType w:val="multilevel"/>
    <w:tmpl w:val="A3B006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44092"/>
    <w:multiLevelType w:val="multilevel"/>
    <w:tmpl w:val="A4EA3F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C4DC9"/>
    <w:multiLevelType w:val="hybridMultilevel"/>
    <w:tmpl w:val="CC54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C56"/>
    <w:multiLevelType w:val="multilevel"/>
    <w:tmpl w:val="4DC60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103EF"/>
    <w:multiLevelType w:val="multilevel"/>
    <w:tmpl w:val="32345C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E3F82"/>
    <w:multiLevelType w:val="multilevel"/>
    <w:tmpl w:val="56488E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6E4E"/>
    <w:multiLevelType w:val="multilevel"/>
    <w:tmpl w:val="E5D818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E482C"/>
    <w:multiLevelType w:val="hybridMultilevel"/>
    <w:tmpl w:val="140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8035C"/>
    <w:multiLevelType w:val="hybridMultilevel"/>
    <w:tmpl w:val="08F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00"/>
    <w:rsid w:val="000D5EBC"/>
    <w:rsid w:val="00115D85"/>
    <w:rsid w:val="001D50D6"/>
    <w:rsid w:val="00260B5B"/>
    <w:rsid w:val="00286593"/>
    <w:rsid w:val="002C59FE"/>
    <w:rsid w:val="00382454"/>
    <w:rsid w:val="003F1FF5"/>
    <w:rsid w:val="004707EB"/>
    <w:rsid w:val="00533BF8"/>
    <w:rsid w:val="00573858"/>
    <w:rsid w:val="005877D2"/>
    <w:rsid w:val="005C3477"/>
    <w:rsid w:val="0066778C"/>
    <w:rsid w:val="006A221E"/>
    <w:rsid w:val="00715B08"/>
    <w:rsid w:val="00753237"/>
    <w:rsid w:val="007834C4"/>
    <w:rsid w:val="00785734"/>
    <w:rsid w:val="00794ADD"/>
    <w:rsid w:val="007B3E01"/>
    <w:rsid w:val="008D7300"/>
    <w:rsid w:val="009022D8"/>
    <w:rsid w:val="00905589"/>
    <w:rsid w:val="009056A2"/>
    <w:rsid w:val="009B0763"/>
    <w:rsid w:val="00A25C4A"/>
    <w:rsid w:val="00B57C7E"/>
    <w:rsid w:val="00B731D6"/>
    <w:rsid w:val="00BF1D59"/>
    <w:rsid w:val="00C11081"/>
    <w:rsid w:val="00C521B1"/>
    <w:rsid w:val="00CB61AD"/>
    <w:rsid w:val="00D7260C"/>
    <w:rsid w:val="00E2238D"/>
    <w:rsid w:val="00EE6023"/>
    <w:rsid w:val="00EF645D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F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85"/>
  </w:style>
  <w:style w:type="paragraph" w:styleId="Footer">
    <w:name w:val="footer"/>
    <w:basedOn w:val="Normal"/>
    <w:link w:val="FooterChar"/>
    <w:uiPriority w:val="99"/>
    <w:unhideWhenUsed/>
    <w:rsid w:val="0011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5"/>
  </w:style>
  <w:style w:type="paragraph" w:styleId="NormalWeb">
    <w:name w:val="Normal (Web)"/>
    <w:basedOn w:val="Normal"/>
    <w:uiPriority w:val="99"/>
    <w:semiHidden/>
    <w:unhideWhenUsed/>
    <w:rsid w:val="00EF645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2TRKVXZPDJP3-372-6974</_dlc_DocId>
    <_dlc_DocIdUrl xmlns="a9032009-faf3-4ddc-a1c6-606088fbdf2b">
      <Url>https://sp-portal.yosemite.edu/MJC/curriculum/_layouts/DocIdRedir.aspx?ID=2TRKVXZPDJP3-372-6974</Url>
      <Description>2TRKVXZPDJP3-372-6974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D5CB4-D2BC-4941-A825-BEB51007F2A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a9032009-faf3-4ddc-a1c6-606088fbdf2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61C21E-D3DE-456D-A470-FF7B00433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E6F5-F793-492F-9F29-6945E61E43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EAA829-D78B-4069-AAC7-AC0D64732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Miller</dc:creator>
  <cp:keywords/>
  <dc:description/>
  <cp:lastModifiedBy>Kelly Addington</cp:lastModifiedBy>
  <cp:revision>2</cp:revision>
  <dcterms:created xsi:type="dcterms:W3CDTF">2016-11-18T17:19:00Z</dcterms:created>
  <dcterms:modified xsi:type="dcterms:W3CDTF">2016-11-18T17:19:00Z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42732ec0-d95a-4047-9264-131a95ac3927</vt:lpwstr>
  </property>
</Properties>
</file>