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D06B79" w:rsidRDefault="00637F82" w:rsidP="0083797E">
      <w:pPr>
        <w:pStyle w:val="NoSpacing"/>
      </w:pPr>
      <w:r>
        <w:t xml:space="preserve">A.S. Degree: Nursing </w:t>
      </w:r>
      <w:r w:rsidR="00B46C54">
        <w:t>/RN</w:t>
      </w:r>
      <w:bookmarkStart w:id="0" w:name="_GoBack"/>
      <w:bookmarkEnd w:id="0"/>
    </w:p>
    <w:p w:rsidR="0083797E" w:rsidRPr="00D06B79" w:rsidRDefault="0083797E" w:rsidP="0083797E">
      <w:pPr>
        <w:pStyle w:val="NoSpacing"/>
      </w:pPr>
    </w:p>
    <w:p w:rsidR="0083797E" w:rsidRPr="0083797E" w:rsidRDefault="00D06B79" w:rsidP="0083797E">
      <w:pPr>
        <w:pStyle w:val="NoSpacing"/>
        <w:numPr>
          <w:ilvl w:val="0"/>
          <w:numId w:val="19"/>
        </w:numPr>
        <w:rPr>
          <w:i/>
          <w:sz w:val="16"/>
          <w:szCs w:val="16"/>
        </w:rPr>
      </w:pPr>
      <w:r w:rsidRPr="0083797E">
        <w:rPr>
          <w:sz w:val="16"/>
          <w:szCs w:val="16"/>
        </w:rPr>
        <w:t>Provide competent nursing care based on scientific principles, the Roy Adaptation Model,</w:t>
      </w:r>
      <w:r w:rsidR="0083797E">
        <w:rPr>
          <w:sz w:val="16"/>
          <w:szCs w:val="16"/>
        </w:rPr>
        <w:tab/>
        <w:t>N/A</w:t>
      </w:r>
      <w:r w:rsidR="0083797E">
        <w:rPr>
          <w:sz w:val="16"/>
          <w:szCs w:val="16"/>
        </w:rPr>
        <w:tab/>
      </w:r>
      <w:r w:rsidR="0083797E">
        <w:rPr>
          <w:sz w:val="16"/>
          <w:szCs w:val="16"/>
        </w:rPr>
        <w:tab/>
      </w:r>
      <w:proofErr w:type="spellStart"/>
      <w:r w:rsidR="0083797E">
        <w:rPr>
          <w:sz w:val="16"/>
          <w:szCs w:val="16"/>
        </w:rPr>
        <w:t>N/A</w:t>
      </w:r>
      <w:proofErr w:type="spellEnd"/>
      <w:r w:rsidRPr="0083797E">
        <w:rPr>
          <w:sz w:val="16"/>
          <w:szCs w:val="16"/>
        </w:rPr>
        <w:t xml:space="preserve"> </w:t>
      </w:r>
    </w:p>
    <w:p w:rsidR="0083797E" w:rsidRPr="0083797E" w:rsidRDefault="00D06B79" w:rsidP="0083797E">
      <w:pPr>
        <w:pStyle w:val="NoSpacing"/>
        <w:ind w:left="720"/>
        <w:rPr>
          <w:sz w:val="16"/>
          <w:szCs w:val="16"/>
        </w:rPr>
      </w:pPr>
      <w:proofErr w:type="gramStart"/>
      <w:r w:rsidRPr="0083797E">
        <w:rPr>
          <w:sz w:val="16"/>
          <w:szCs w:val="16"/>
        </w:rPr>
        <w:t>and</w:t>
      </w:r>
      <w:proofErr w:type="gramEnd"/>
      <w:r w:rsidRPr="0083797E">
        <w:rPr>
          <w:sz w:val="16"/>
          <w:szCs w:val="16"/>
        </w:rPr>
        <w:t xml:space="preserve"> the nursing process, reflecting on ethic of caring evidenced by respect for patients and</w:t>
      </w:r>
    </w:p>
    <w:p w:rsidR="0083797E" w:rsidRDefault="00D06B79" w:rsidP="0083797E">
      <w:pPr>
        <w:pStyle w:val="NoSpacing"/>
        <w:ind w:left="720"/>
        <w:rPr>
          <w:sz w:val="16"/>
          <w:szCs w:val="16"/>
        </w:rPr>
      </w:pPr>
      <w:proofErr w:type="gramStart"/>
      <w:r w:rsidRPr="0083797E">
        <w:rPr>
          <w:sz w:val="16"/>
          <w:szCs w:val="16"/>
        </w:rPr>
        <w:t>families</w:t>
      </w:r>
      <w:proofErr w:type="gramEnd"/>
      <w:r w:rsidRPr="0083797E">
        <w:rPr>
          <w:sz w:val="16"/>
          <w:szCs w:val="16"/>
        </w:rPr>
        <w:t>, self, colleagues, and the profession.</w:t>
      </w:r>
      <w:r w:rsidR="0083797E" w:rsidRPr="0083797E">
        <w:rPr>
          <w:sz w:val="16"/>
          <w:szCs w:val="16"/>
        </w:rPr>
        <w:t xml:space="preserve">  </w:t>
      </w:r>
    </w:p>
    <w:p w:rsidR="0083797E" w:rsidRDefault="0083797E" w:rsidP="0083797E">
      <w:pPr>
        <w:pStyle w:val="NoSpacing"/>
        <w:ind w:left="720"/>
        <w:rPr>
          <w:sz w:val="16"/>
          <w:szCs w:val="16"/>
        </w:rPr>
      </w:pPr>
    </w:p>
    <w:p w:rsidR="0083797E" w:rsidRPr="0083797E" w:rsidRDefault="0083797E" w:rsidP="0083797E">
      <w:pPr>
        <w:pStyle w:val="NoSpacing"/>
        <w:numPr>
          <w:ilvl w:val="0"/>
          <w:numId w:val="19"/>
        </w:numPr>
        <w:rPr>
          <w:i/>
        </w:rPr>
      </w:pPr>
      <w:r>
        <w:rPr>
          <w:sz w:val="16"/>
          <w:szCs w:val="16"/>
        </w:rPr>
        <w:t>Identify a nursing diagnosis following assessment of the patient’s physical condition and</w:t>
      </w:r>
      <w:r>
        <w:rPr>
          <w:sz w:val="16"/>
          <w:szCs w:val="16"/>
        </w:rPr>
        <w:tab/>
      </w:r>
      <w:r>
        <w:rPr>
          <w:sz w:val="16"/>
          <w:szCs w:val="16"/>
        </w:rPr>
        <w:tab/>
        <w:t>N/A</w:t>
      </w:r>
      <w:r>
        <w:rPr>
          <w:sz w:val="16"/>
          <w:szCs w:val="16"/>
        </w:rPr>
        <w:tab/>
      </w:r>
      <w:r>
        <w:rPr>
          <w:sz w:val="16"/>
          <w:szCs w:val="16"/>
        </w:rPr>
        <w:tab/>
      </w:r>
      <w:proofErr w:type="spellStart"/>
      <w:r>
        <w:rPr>
          <w:sz w:val="16"/>
          <w:szCs w:val="16"/>
        </w:rPr>
        <w:t>N/A</w:t>
      </w:r>
      <w:proofErr w:type="spellEnd"/>
    </w:p>
    <w:p w:rsidR="0083797E" w:rsidRDefault="0083797E" w:rsidP="0083797E">
      <w:pPr>
        <w:pStyle w:val="NoSpacing"/>
        <w:ind w:left="720"/>
        <w:rPr>
          <w:sz w:val="16"/>
          <w:szCs w:val="16"/>
        </w:rPr>
      </w:pPr>
      <w:proofErr w:type="gramStart"/>
      <w:r>
        <w:rPr>
          <w:sz w:val="16"/>
          <w:szCs w:val="16"/>
        </w:rPr>
        <w:t>behavior</w:t>
      </w:r>
      <w:proofErr w:type="gramEnd"/>
      <w:r>
        <w:rPr>
          <w:sz w:val="16"/>
          <w:szCs w:val="16"/>
        </w:rPr>
        <w:t xml:space="preserve">, and analysis of information obtained from the patient and others, including </w:t>
      </w:r>
    </w:p>
    <w:p w:rsidR="0083797E" w:rsidRDefault="0083797E" w:rsidP="0083797E">
      <w:pPr>
        <w:pStyle w:val="NoSpacing"/>
        <w:ind w:left="720"/>
        <w:rPr>
          <w:sz w:val="16"/>
          <w:szCs w:val="16"/>
        </w:rPr>
      </w:pPr>
      <w:r>
        <w:rPr>
          <w:sz w:val="16"/>
          <w:szCs w:val="16"/>
        </w:rPr>
        <w:t>Members of the health care team.</w:t>
      </w:r>
    </w:p>
    <w:p w:rsidR="0083797E" w:rsidRDefault="0083797E" w:rsidP="0083797E">
      <w:pPr>
        <w:pStyle w:val="NoSpacing"/>
        <w:ind w:left="720"/>
        <w:rPr>
          <w:sz w:val="16"/>
          <w:szCs w:val="16"/>
        </w:rPr>
      </w:pPr>
    </w:p>
    <w:p w:rsidR="0083797E" w:rsidRPr="0083797E" w:rsidRDefault="0083797E" w:rsidP="0083797E">
      <w:pPr>
        <w:pStyle w:val="NoSpacing"/>
        <w:numPr>
          <w:ilvl w:val="0"/>
          <w:numId w:val="19"/>
        </w:numPr>
        <w:rPr>
          <w:i/>
        </w:rPr>
      </w:pPr>
      <w:r>
        <w:rPr>
          <w:sz w:val="16"/>
          <w:szCs w:val="16"/>
        </w:rPr>
        <w:t>Formulate a care plan, in collaboration with the patient that ensures direct and indirect</w:t>
      </w:r>
      <w:r>
        <w:rPr>
          <w:sz w:val="16"/>
          <w:szCs w:val="16"/>
        </w:rPr>
        <w:tab/>
      </w:r>
      <w:r>
        <w:rPr>
          <w:sz w:val="16"/>
          <w:szCs w:val="16"/>
        </w:rPr>
        <w:tab/>
        <w:t>N/A</w:t>
      </w:r>
      <w:r>
        <w:rPr>
          <w:sz w:val="16"/>
          <w:szCs w:val="16"/>
        </w:rPr>
        <w:tab/>
      </w:r>
      <w:r>
        <w:rPr>
          <w:sz w:val="16"/>
          <w:szCs w:val="16"/>
        </w:rPr>
        <w:tab/>
      </w:r>
      <w:proofErr w:type="spellStart"/>
      <w:r>
        <w:rPr>
          <w:sz w:val="16"/>
          <w:szCs w:val="16"/>
        </w:rPr>
        <w:t>N/A</w:t>
      </w:r>
      <w:proofErr w:type="spellEnd"/>
    </w:p>
    <w:p w:rsidR="0083797E" w:rsidRDefault="0083797E" w:rsidP="0083797E">
      <w:pPr>
        <w:pStyle w:val="NoSpacing"/>
        <w:ind w:left="720"/>
        <w:rPr>
          <w:sz w:val="16"/>
          <w:szCs w:val="16"/>
        </w:rPr>
      </w:pPr>
      <w:proofErr w:type="gramStart"/>
      <w:r>
        <w:rPr>
          <w:sz w:val="16"/>
          <w:szCs w:val="16"/>
        </w:rPr>
        <w:t>nursing</w:t>
      </w:r>
      <w:proofErr w:type="gramEnd"/>
      <w:r>
        <w:rPr>
          <w:sz w:val="16"/>
          <w:szCs w:val="16"/>
        </w:rPr>
        <w:t xml:space="preserve"> care services provide for the following patient needs: safety, comfort, hygiene, </w:t>
      </w:r>
    </w:p>
    <w:p w:rsidR="0083797E" w:rsidRPr="0083797E" w:rsidRDefault="0083797E" w:rsidP="0083797E">
      <w:pPr>
        <w:pStyle w:val="NoSpacing"/>
        <w:ind w:left="720"/>
        <w:rPr>
          <w:i/>
        </w:rPr>
      </w:pPr>
      <w:proofErr w:type="gramStart"/>
      <w:r>
        <w:rPr>
          <w:sz w:val="16"/>
          <w:szCs w:val="16"/>
        </w:rPr>
        <w:t>protection</w:t>
      </w:r>
      <w:proofErr w:type="gramEnd"/>
      <w:r>
        <w:rPr>
          <w:sz w:val="16"/>
          <w:szCs w:val="16"/>
        </w:rPr>
        <w:t>, disease prevention, and restorative measures.</w:t>
      </w:r>
    </w:p>
    <w:p w:rsidR="001E2EC2" w:rsidRDefault="001E2EC2" w:rsidP="005E5CF9">
      <w:pPr>
        <w:spacing w:after="0" w:line="240" w:lineRule="auto"/>
        <w:rPr>
          <w:sz w:val="16"/>
          <w:szCs w:val="16"/>
        </w:rPr>
      </w:pPr>
    </w:p>
    <w:p w:rsidR="0083797E" w:rsidRDefault="0083797E" w:rsidP="0083797E">
      <w:pPr>
        <w:pStyle w:val="ListParagraph"/>
        <w:numPr>
          <w:ilvl w:val="0"/>
          <w:numId w:val="19"/>
        </w:numPr>
        <w:spacing w:after="0" w:line="240" w:lineRule="auto"/>
        <w:rPr>
          <w:sz w:val="16"/>
          <w:szCs w:val="16"/>
        </w:rPr>
      </w:pPr>
      <w:r>
        <w:rPr>
          <w:sz w:val="16"/>
          <w:szCs w:val="16"/>
        </w:rPr>
        <w:t>As provider and manager of care, establish priorities, perform the skills required to carry</w:t>
      </w:r>
      <w:r w:rsidR="001B095D">
        <w:rPr>
          <w:sz w:val="16"/>
          <w:szCs w:val="16"/>
        </w:rPr>
        <w:tab/>
      </w:r>
      <w:r w:rsidR="001B095D">
        <w:rPr>
          <w:sz w:val="16"/>
          <w:szCs w:val="16"/>
        </w:rPr>
        <w:tab/>
        <w:t>N/A</w:t>
      </w:r>
      <w:r w:rsidR="001B095D">
        <w:rPr>
          <w:sz w:val="16"/>
          <w:szCs w:val="16"/>
        </w:rPr>
        <w:tab/>
      </w:r>
      <w:r w:rsidR="001B095D">
        <w:rPr>
          <w:sz w:val="16"/>
          <w:szCs w:val="16"/>
        </w:rPr>
        <w:tab/>
      </w:r>
      <w:proofErr w:type="spellStart"/>
      <w:r w:rsidR="001B095D">
        <w:rPr>
          <w:sz w:val="16"/>
          <w:szCs w:val="16"/>
        </w:rPr>
        <w:t>N/A</w:t>
      </w:r>
      <w:proofErr w:type="spellEnd"/>
    </w:p>
    <w:p w:rsidR="0083797E" w:rsidRDefault="001B095D" w:rsidP="0083797E">
      <w:pPr>
        <w:pStyle w:val="ListParagraph"/>
        <w:spacing w:after="0" w:line="240" w:lineRule="auto"/>
        <w:rPr>
          <w:sz w:val="16"/>
          <w:szCs w:val="16"/>
        </w:rPr>
      </w:pPr>
      <w:proofErr w:type="gramStart"/>
      <w:r>
        <w:rPr>
          <w:sz w:val="16"/>
          <w:szCs w:val="16"/>
        </w:rPr>
        <w:t>o</w:t>
      </w:r>
      <w:r w:rsidR="0083797E">
        <w:rPr>
          <w:sz w:val="16"/>
          <w:szCs w:val="16"/>
        </w:rPr>
        <w:t>ut</w:t>
      </w:r>
      <w:proofErr w:type="gramEnd"/>
      <w:r w:rsidR="0083797E">
        <w:rPr>
          <w:sz w:val="16"/>
          <w:szCs w:val="16"/>
        </w:rPr>
        <w:t xml:space="preserve"> nursing interventions, explain the plan of care to the patient and family, and teach</w:t>
      </w:r>
    </w:p>
    <w:p w:rsidR="0083797E" w:rsidRDefault="001B095D" w:rsidP="0083797E">
      <w:pPr>
        <w:pStyle w:val="ListParagraph"/>
        <w:spacing w:after="0" w:line="240" w:lineRule="auto"/>
        <w:rPr>
          <w:sz w:val="16"/>
          <w:szCs w:val="16"/>
        </w:rPr>
      </w:pPr>
      <w:proofErr w:type="gramStart"/>
      <w:r>
        <w:rPr>
          <w:sz w:val="16"/>
          <w:szCs w:val="16"/>
        </w:rPr>
        <w:t>t</w:t>
      </w:r>
      <w:r w:rsidR="0083797E">
        <w:rPr>
          <w:sz w:val="16"/>
          <w:szCs w:val="16"/>
        </w:rPr>
        <w:t>he</w:t>
      </w:r>
      <w:proofErr w:type="gramEnd"/>
      <w:r w:rsidR="0083797E">
        <w:rPr>
          <w:sz w:val="16"/>
          <w:szCs w:val="16"/>
        </w:rPr>
        <w:t xml:space="preserve"> patient and family how to care for identified health problems and needs.</w:t>
      </w:r>
    </w:p>
    <w:p w:rsidR="001B095D" w:rsidRDefault="001B095D" w:rsidP="0083797E">
      <w:pPr>
        <w:pStyle w:val="ListParagraph"/>
        <w:spacing w:after="0" w:line="240" w:lineRule="auto"/>
        <w:rPr>
          <w:sz w:val="16"/>
          <w:szCs w:val="16"/>
        </w:rPr>
      </w:pPr>
    </w:p>
    <w:p w:rsidR="001B095D" w:rsidRDefault="001B095D" w:rsidP="001B095D">
      <w:pPr>
        <w:pStyle w:val="ListParagraph"/>
        <w:numPr>
          <w:ilvl w:val="0"/>
          <w:numId w:val="19"/>
        </w:numPr>
        <w:spacing w:after="0" w:line="240" w:lineRule="auto"/>
        <w:rPr>
          <w:sz w:val="16"/>
          <w:szCs w:val="16"/>
        </w:rPr>
      </w:pPr>
      <w:r>
        <w:rPr>
          <w:sz w:val="16"/>
          <w:szCs w:val="16"/>
        </w:rPr>
        <w:t>Manage and prioritize care for groups of patients; delegate tasks to subordinates based</w:t>
      </w:r>
      <w:r>
        <w:rPr>
          <w:sz w:val="16"/>
          <w:szCs w:val="16"/>
        </w:rPr>
        <w:tab/>
      </w:r>
      <w:r>
        <w:rPr>
          <w:sz w:val="16"/>
          <w:szCs w:val="16"/>
        </w:rPr>
        <w:tab/>
        <w:t>N/A</w:t>
      </w:r>
      <w:r>
        <w:rPr>
          <w:sz w:val="16"/>
          <w:szCs w:val="16"/>
        </w:rPr>
        <w:tab/>
      </w:r>
      <w:r>
        <w:rPr>
          <w:sz w:val="16"/>
          <w:szCs w:val="16"/>
        </w:rPr>
        <w:tab/>
      </w:r>
      <w:proofErr w:type="spellStart"/>
      <w:r>
        <w:rPr>
          <w:sz w:val="16"/>
          <w:szCs w:val="16"/>
        </w:rPr>
        <w:t>N/A</w:t>
      </w:r>
      <w:proofErr w:type="spellEnd"/>
    </w:p>
    <w:p w:rsidR="001B095D" w:rsidRDefault="001B095D" w:rsidP="001B095D">
      <w:pPr>
        <w:pStyle w:val="ListParagraph"/>
        <w:spacing w:after="0" w:line="240" w:lineRule="auto"/>
        <w:rPr>
          <w:sz w:val="16"/>
          <w:szCs w:val="16"/>
        </w:rPr>
      </w:pPr>
      <w:proofErr w:type="gramStart"/>
      <w:r>
        <w:rPr>
          <w:sz w:val="16"/>
          <w:szCs w:val="16"/>
        </w:rPr>
        <w:t>on</w:t>
      </w:r>
      <w:proofErr w:type="gramEnd"/>
      <w:r>
        <w:rPr>
          <w:sz w:val="16"/>
          <w:szCs w:val="16"/>
        </w:rPr>
        <w:t xml:space="preserve"> the legal scope of practice of the subordinates and on the preparation and competence</w:t>
      </w:r>
    </w:p>
    <w:p w:rsidR="001B095D" w:rsidRDefault="001B095D" w:rsidP="001B095D">
      <w:pPr>
        <w:pStyle w:val="ListParagraph"/>
        <w:spacing w:after="0" w:line="240" w:lineRule="auto"/>
        <w:rPr>
          <w:sz w:val="16"/>
          <w:szCs w:val="16"/>
        </w:rPr>
      </w:pPr>
      <w:proofErr w:type="gramStart"/>
      <w:r>
        <w:rPr>
          <w:sz w:val="16"/>
          <w:szCs w:val="16"/>
        </w:rPr>
        <w:t>needed</w:t>
      </w:r>
      <w:proofErr w:type="gramEnd"/>
      <w:r>
        <w:rPr>
          <w:sz w:val="16"/>
          <w:szCs w:val="16"/>
        </w:rPr>
        <w:t xml:space="preserve"> for the tasks to be delegated; effectively supervise the nursing care provided by</w:t>
      </w:r>
    </w:p>
    <w:p w:rsidR="001B095D" w:rsidRDefault="001B095D" w:rsidP="001B095D">
      <w:pPr>
        <w:pStyle w:val="ListParagraph"/>
        <w:spacing w:after="0" w:line="240" w:lineRule="auto"/>
        <w:rPr>
          <w:sz w:val="16"/>
          <w:szCs w:val="16"/>
        </w:rPr>
      </w:pPr>
      <w:proofErr w:type="gramStart"/>
      <w:r>
        <w:rPr>
          <w:sz w:val="16"/>
          <w:szCs w:val="16"/>
        </w:rPr>
        <w:t>subordinates</w:t>
      </w:r>
      <w:proofErr w:type="gramEnd"/>
      <w:r>
        <w:rPr>
          <w:sz w:val="16"/>
          <w:szCs w:val="16"/>
        </w:rPr>
        <w:t>.</w:t>
      </w:r>
    </w:p>
    <w:p w:rsidR="001B095D" w:rsidRDefault="001B095D" w:rsidP="001B095D">
      <w:pPr>
        <w:pStyle w:val="ListParagraph"/>
        <w:spacing w:after="0" w:line="240" w:lineRule="auto"/>
        <w:rPr>
          <w:sz w:val="16"/>
          <w:szCs w:val="16"/>
        </w:rPr>
      </w:pPr>
    </w:p>
    <w:p w:rsidR="001B095D" w:rsidRDefault="001B095D" w:rsidP="001B095D">
      <w:pPr>
        <w:pStyle w:val="ListParagraph"/>
        <w:numPr>
          <w:ilvl w:val="0"/>
          <w:numId w:val="19"/>
        </w:numPr>
        <w:spacing w:after="0" w:line="240" w:lineRule="auto"/>
        <w:rPr>
          <w:sz w:val="16"/>
          <w:szCs w:val="16"/>
        </w:rPr>
      </w:pPr>
      <w:r>
        <w:rPr>
          <w:sz w:val="16"/>
          <w:szCs w:val="16"/>
        </w:rPr>
        <w:t>Evaluate the effectiveness of the care plan through observation of the patient’s condition</w:t>
      </w:r>
      <w:r>
        <w:rPr>
          <w:sz w:val="16"/>
          <w:szCs w:val="16"/>
        </w:rPr>
        <w:tab/>
        <w:t>N/A</w:t>
      </w:r>
      <w:r>
        <w:rPr>
          <w:sz w:val="16"/>
          <w:szCs w:val="16"/>
        </w:rPr>
        <w:tab/>
      </w:r>
      <w:r>
        <w:rPr>
          <w:sz w:val="16"/>
          <w:szCs w:val="16"/>
        </w:rPr>
        <w:tab/>
      </w:r>
      <w:proofErr w:type="spellStart"/>
      <w:r>
        <w:rPr>
          <w:sz w:val="16"/>
          <w:szCs w:val="16"/>
        </w:rPr>
        <w:t>N/A</w:t>
      </w:r>
      <w:proofErr w:type="spellEnd"/>
    </w:p>
    <w:p w:rsidR="001B095D" w:rsidRDefault="001B095D" w:rsidP="001B095D">
      <w:pPr>
        <w:pStyle w:val="ListParagraph"/>
        <w:spacing w:after="0" w:line="240" w:lineRule="auto"/>
        <w:rPr>
          <w:sz w:val="16"/>
          <w:szCs w:val="16"/>
        </w:rPr>
      </w:pPr>
      <w:proofErr w:type="gramStart"/>
      <w:r>
        <w:rPr>
          <w:sz w:val="16"/>
          <w:szCs w:val="16"/>
        </w:rPr>
        <w:t>and</w:t>
      </w:r>
      <w:proofErr w:type="gramEnd"/>
      <w:r>
        <w:rPr>
          <w:sz w:val="16"/>
          <w:szCs w:val="16"/>
        </w:rPr>
        <w:t xml:space="preserve"> behavior, signs and symptoms of illness, and reactions to treatment, and thorough</w:t>
      </w:r>
    </w:p>
    <w:p w:rsidR="001B095D" w:rsidRDefault="001B095D" w:rsidP="001B095D">
      <w:pPr>
        <w:pStyle w:val="ListParagraph"/>
        <w:spacing w:after="0" w:line="240" w:lineRule="auto"/>
        <w:rPr>
          <w:sz w:val="16"/>
          <w:szCs w:val="16"/>
        </w:rPr>
      </w:pPr>
      <w:proofErr w:type="gramStart"/>
      <w:r>
        <w:rPr>
          <w:sz w:val="16"/>
          <w:szCs w:val="16"/>
        </w:rPr>
        <w:t>communications</w:t>
      </w:r>
      <w:proofErr w:type="gramEnd"/>
      <w:r>
        <w:rPr>
          <w:sz w:val="16"/>
          <w:szCs w:val="16"/>
        </w:rPr>
        <w:t xml:space="preserve"> with the patient and health care team; modify the plan as needed.</w:t>
      </w:r>
    </w:p>
    <w:p w:rsidR="001B095D" w:rsidRDefault="001B095D" w:rsidP="001B095D">
      <w:pPr>
        <w:pStyle w:val="ListParagraph"/>
        <w:spacing w:after="0" w:line="240" w:lineRule="auto"/>
        <w:rPr>
          <w:sz w:val="16"/>
          <w:szCs w:val="16"/>
        </w:rPr>
      </w:pPr>
    </w:p>
    <w:p w:rsidR="001B095D" w:rsidRDefault="001B095D" w:rsidP="001B095D">
      <w:pPr>
        <w:pStyle w:val="ListParagraph"/>
        <w:numPr>
          <w:ilvl w:val="0"/>
          <w:numId w:val="19"/>
        </w:numPr>
        <w:spacing w:after="0" w:line="240" w:lineRule="auto"/>
        <w:rPr>
          <w:sz w:val="16"/>
          <w:szCs w:val="16"/>
        </w:rPr>
      </w:pPr>
      <w:r>
        <w:rPr>
          <w:sz w:val="16"/>
          <w:szCs w:val="16"/>
        </w:rPr>
        <w:t>Advocate for the rights of patients by initiating actions to improve health care, facilitate</w:t>
      </w:r>
      <w:r>
        <w:rPr>
          <w:sz w:val="16"/>
          <w:szCs w:val="16"/>
        </w:rPr>
        <w:tab/>
      </w:r>
      <w:r>
        <w:rPr>
          <w:sz w:val="16"/>
          <w:szCs w:val="16"/>
        </w:rPr>
        <w:tab/>
        <w:t>N/A</w:t>
      </w:r>
      <w:r>
        <w:rPr>
          <w:sz w:val="16"/>
          <w:szCs w:val="16"/>
        </w:rPr>
        <w:tab/>
      </w:r>
      <w:r>
        <w:rPr>
          <w:sz w:val="16"/>
          <w:szCs w:val="16"/>
        </w:rPr>
        <w:tab/>
      </w:r>
      <w:proofErr w:type="spellStart"/>
      <w:r>
        <w:rPr>
          <w:sz w:val="16"/>
          <w:szCs w:val="16"/>
        </w:rPr>
        <w:t>N/A</w:t>
      </w:r>
      <w:proofErr w:type="spellEnd"/>
    </w:p>
    <w:p w:rsidR="001B095D" w:rsidRDefault="001B095D" w:rsidP="001B095D">
      <w:pPr>
        <w:pStyle w:val="ListParagraph"/>
        <w:spacing w:after="0" w:line="240" w:lineRule="auto"/>
        <w:rPr>
          <w:sz w:val="16"/>
          <w:szCs w:val="16"/>
        </w:rPr>
      </w:pPr>
      <w:proofErr w:type="gramStart"/>
      <w:r>
        <w:rPr>
          <w:sz w:val="16"/>
          <w:szCs w:val="16"/>
        </w:rPr>
        <w:t>changes</w:t>
      </w:r>
      <w:proofErr w:type="gramEnd"/>
      <w:r>
        <w:rPr>
          <w:sz w:val="16"/>
          <w:szCs w:val="16"/>
        </w:rPr>
        <w:t xml:space="preserve"> in decisions or activities which conflict with patients’ self-determination, and</w:t>
      </w:r>
    </w:p>
    <w:p w:rsidR="001B095D" w:rsidRDefault="001B095D" w:rsidP="001B095D">
      <w:pPr>
        <w:pStyle w:val="ListParagraph"/>
        <w:spacing w:after="0" w:line="240" w:lineRule="auto"/>
        <w:rPr>
          <w:sz w:val="16"/>
          <w:szCs w:val="16"/>
        </w:rPr>
      </w:pPr>
      <w:proofErr w:type="gramStart"/>
      <w:r>
        <w:rPr>
          <w:sz w:val="16"/>
          <w:szCs w:val="16"/>
        </w:rPr>
        <w:t>provide</w:t>
      </w:r>
      <w:proofErr w:type="gramEnd"/>
      <w:r>
        <w:rPr>
          <w:sz w:val="16"/>
          <w:szCs w:val="16"/>
        </w:rPr>
        <w:t xml:space="preserve"> patients’ the opportunity to make informed decisions about their health care.</w:t>
      </w:r>
    </w:p>
    <w:p w:rsidR="001B095D" w:rsidRDefault="001B095D" w:rsidP="001B095D">
      <w:pPr>
        <w:pStyle w:val="ListParagraph"/>
        <w:spacing w:after="0" w:line="240" w:lineRule="auto"/>
        <w:rPr>
          <w:sz w:val="16"/>
          <w:szCs w:val="16"/>
        </w:rPr>
      </w:pPr>
    </w:p>
    <w:p w:rsidR="001B095D" w:rsidRDefault="001B095D" w:rsidP="001B095D">
      <w:pPr>
        <w:pStyle w:val="ListParagraph"/>
        <w:numPr>
          <w:ilvl w:val="0"/>
          <w:numId w:val="19"/>
        </w:numPr>
        <w:spacing w:after="0" w:line="240" w:lineRule="auto"/>
        <w:rPr>
          <w:sz w:val="16"/>
          <w:szCs w:val="16"/>
        </w:rPr>
      </w:pPr>
      <w:r>
        <w:rPr>
          <w:sz w:val="16"/>
          <w:szCs w:val="16"/>
        </w:rPr>
        <w:t>Recognize that each person is a unique individual with biological, psychological, social,</w:t>
      </w:r>
      <w:r>
        <w:rPr>
          <w:sz w:val="16"/>
          <w:szCs w:val="16"/>
        </w:rPr>
        <w:tab/>
      </w:r>
      <w:r>
        <w:rPr>
          <w:sz w:val="16"/>
          <w:szCs w:val="16"/>
        </w:rPr>
        <w:tab/>
        <w:t>N/A</w:t>
      </w:r>
      <w:r>
        <w:rPr>
          <w:sz w:val="16"/>
          <w:szCs w:val="16"/>
        </w:rPr>
        <w:tab/>
      </w:r>
      <w:r>
        <w:rPr>
          <w:sz w:val="16"/>
          <w:szCs w:val="16"/>
        </w:rPr>
        <w:tab/>
        <w:t>N/A</w:t>
      </w:r>
    </w:p>
    <w:p w:rsidR="001B095D" w:rsidRDefault="001B095D" w:rsidP="001B095D">
      <w:pPr>
        <w:pStyle w:val="ListParagraph"/>
        <w:spacing w:after="0" w:line="240" w:lineRule="auto"/>
        <w:rPr>
          <w:sz w:val="16"/>
          <w:szCs w:val="16"/>
        </w:rPr>
      </w:pPr>
      <w:proofErr w:type="gramStart"/>
      <w:r>
        <w:rPr>
          <w:sz w:val="16"/>
          <w:szCs w:val="16"/>
        </w:rPr>
        <w:t>and</w:t>
      </w:r>
      <w:proofErr w:type="gramEnd"/>
      <w:r>
        <w:rPr>
          <w:sz w:val="16"/>
          <w:szCs w:val="16"/>
        </w:rPr>
        <w:t xml:space="preserve"> spiritual needs; understand how a person’s self-concept, role function, and</w:t>
      </w:r>
    </w:p>
    <w:p w:rsidR="001B095D" w:rsidRDefault="001B095D" w:rsidP="001B095D">
      <w:pPr>
        <w:pStyle w:val="ListParagraph"/>
        <w:spacing w:after="0" w:line="240" w:lineRule="auto"/>
        <w:rPr>
          <w:sz w:val="16"/>
          <w:szCs w:val="16"/>
        </w:rPr>
      </w:pPr>
      <w:proofErr w:type="gramStart"/>
      <w:r>
        <w:rPr>
          <w:sz w:val="16"/>
          <w:szCs w:val="16"/>
        </w:rPr>
        <w:t>interdependence</w:t>
      </w:r>
      <w:proofErr w:type="gramEnd"/>
      <w:r>
        <w:rPr>
          <w:sz w:val="16"/>
          <w:szCs w:val="16"/>
        </w:rPr>
        <w:t xml:space="preserve"> are affected by the values, attitudes, life experiences, culture, ethnicity, </w:t>
      </w:r>
    </w:p>
    <w:p w:rsidR="001B095D" w:rsidRPr="0083797E" w:rsidRDefault="001B095D" w:rsidP="001B095D">
      <w:pPr>
        <w:pStyle w:val="ListParagraph"/>
        <w:spacing w:after="0" w:line="240" w:lineRule="auto"/>
        <w:rPr>
          <w:sz w:val="16"/>
          <w:szCs w:val="16"/>
        </w:rPr>
      </w:pPr>
      <w:proofErr w:type="gramStart"/>
      <w:r>
        <w:rPr>
          <w:sz w:val="16"/>
          <w:szCs w:val="16"/>
        </w:rPr>
        <w:t>and</w:t>
      </w:r>
      <w:proofErr w:type="gramEnd"/>
      <w:r>
        <w:rPr>
          <w:sz w:val="16"/>
          <w:szCs w:val="16"/>
        </w:rPr>
        <w:t xml:space="preserve"> support systems of each person.</w:t>
      </w:r>
    </w:p>
    <w:p w:rsidR="0083797E" w:rsidRDefault="0083797E" w:rsidP="005E5CF9">
      <w:pPr>
        <w:spacing w:after="0" w:line="240" w:lineRule="auto"/>
      </w:pPr>
    </w:p>
    <w:p w:rsidR="0083797E" w:rsidRPr="0083797E" w:rsidRDefault="0083797E" w:rsidP="005E5CF9">
      <w:pPr>
        <w:spacing w:after="0" w:line="240" w:lineRule="auto"/>
        <w:rPr>
          <w:sz w:val="16"/>
          <w:szCs w:val="16"/>
        </w:rPr>
        <w:sectPr w:rsidR="0083797E" w:rsidRPr="0083797E">
          <w:pgSz w:w="12240" w:h="15840"/>
          <w:pgMar w:top="1440" w:right="1440" w:bottom="1440" w:left="1440" w:header="720" w:footer="720" w:gutter="0"/>
          <w:cols w:space="720"/>
          <w:docGrid w:linePitch="360"/>
        </w:sectPr>
      </w:pPr>
      <w:r>
        <w:rPr>
          <w:sz w:val="16"/>
          <w:szCs w:val="16"/>
        </w:rP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DAC" w:rsidRDefault="00775DAC" w:rsidP="002A3C9D">
      <w:pPr>
        <w:spacing w:after="0" w:line="240" w:lineRule="auto"/>
      </w:pPr>
      <w:r>
        <w:separator/>
      </w:r>
    </w:p>
  </w:endnote>
  <w:endnote w:type="continuationSeparator" w:id="0">
    <w:p w:rsidR="00775DAC" w:rsidRDefault="00775DAC"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B46C54">
      <w:rPr>
        <w:noProof/>
      </w:rPr>
      <w:t>2</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DAC" w:rsidRDefault="00775DAC" w:rsidP="002A3C9D">
      <w:pPr>
        <w:spacing w:after="0" w:line="240" w:lineRule="auto"/>
      </w:pPr>
      <w:r>
        <w:separator/>
      </w:r>
    </w:p>
  </w:footnote>
  <w:footnote w:type="continuationSeparator" w:id="0">
    <w:p w:rsidR="00775DAC" w:rsidRDefault="00775DAC"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637F82" w:rsidP="00BE69DE">
    <w:pPr>
      <w:pStyle w:val="Header"/>
      <w:rPr>
        <w:b/>
        <w:sz w:val="30"/>
        <w:szCs w:val="30"/>
      </w:rPr>
    </w:pPr>
    <w:r>
      <w:rPr>
        <w:b/>
        <w:sz w:val="30"/>
        <w:szCs w:val="30"/>
      </w:rPr>
      <w:t>NURSING</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007BCC" w:rsidRPr="00D06B79">
      <w:rPr>
        <w:b/>
        <w:i/>
        <w:sz w:val="24"/>
        <w:szCs w:val="24"/>
      </w:rPr>
      <w:t>Fall</w:t>
    </w:r>
    <w:r w:rsidRPr="00D06B79">
      <w:rPr>
        <w:b/>
        <w:i/>
        <w:sz w:val="24"/>
        <w:szCs w:val="24"/>
      </w:rPr>
      <w:t xml:space="preserve"> 201</w:t>
    </w:r>
    <w:r w:rsidR="00007BCC" w:rsidRPr="00D06B79">
      <w:rPr>
        <w:b/>
        <w:i/>
        <w:sz w:val="24"/>
        <w:szCs w:val="24"/>
      </w:rPr>
      <w:t>3</w:t>
    </w:r>
    <w:r w:rsidR="00D06B79" w:rsidRPr="00D06B79">
      <w:rPr>
        <w:b/>
        <w:i/>
        <w:sz w:val="24"/>
        <w:szCs w:val="24"/>
      </w:rPr>
      <w:t>-Spring 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0B96BF2"/>
    <w:multiLevelType w:val="multilevel"/>
    <w:tmpl w:val="E8DCE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492117E"/>
    <w:multiLevelType w:val="hybridMultilevel"/>
    <w:tmpl w:val="623E4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942D4"/>
    <w:multiLevelType w:val="hybridMultilevel"/>
    <w:tmpl w:val="12220A62"/>
    <w:lvl w:ilvl="0" w:tplc="A082120E">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3">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6">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15"/>
  </w:num>
  <w:num w:numId="4">
    <w:abstractNumId w:val="3"/>
  </w:num>
  <w:num w:numId="5">
    <w:abstractNumId w:val="7"/>
  </w:num>
  <w:num w:numId="6">
    <w:abstractNumId w:val="16"/>
  </w:num>
  <w:num w:numId="7">
    <w:abstractNumId w:val="6"/>
  </w:num>
  <w:num w:numId="8">
    <w:abstractNumId w:val="17"/>
  </w:num>
  <w:num w:numId="9">
    <w:abstractNumId w:val="2"/>
  </w:num>
  <w:num w:numId="10">
    <w:abstractNumId w:val="11"/>
  </w:num>
  <w:num w:numId="11">
    <w:abstractNumId w:val="14"/>
  </w:num>
  <w:num w:numId="12">
    <w:abstractNumId w:val="18"/>
  </w:num>
  <w:num w:numId="13">
    <w:abstractNumId w:val="13"/>
  </w:num>
  <w:num w:numId="14">
    <w:abstractNumId w:val="1"/>
  </w:num>
  <w:num w:numId="15">
    <w:abstractNumId w:val="0"/>
  </w:num>
  <w:num w:numId="16">
    <w:abstractNumId w:val="10"/>
  </w:num>
  <w:num w:numId="17">
    <w:abstractNumId w:val="5"/>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07BCC"/>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095D"/>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62D75"/>
    <w:rsid w:val="00572E77"/>
    <w:rsid w:val="00584337"/>
    <w:rsid w:val="00591564"/>
    <w:rsid w:val="0059199C"/>
    <w:rsid w:val="005A08AE"/>
    <w:rsid w:val="005B2FCF"/>
    <w:rsid w:val="005E5CF9"/>
    <w:rsid w:val="006116DA"/>
    <w:rsid w:val="00626D84"/>
    <w:rsid w:val="00635DBB"/>
    <w:rsid w:val="00637F82"/>
    <w:rsid w:val="00642A72"/>
    <w:rsid w:val="006447B7"/>
    <w:rsid w:val="00650654"/>
    <w:rsid w:val="00657163"/>
    <w:rsid w:val="00657C8D"/>
    <w:rsid w:val="00663D46"/>
    <w:rsid w:val="00684B7A"/>
    <w:rsid w:val="006B0739"/>
    <w:rsid w:val="006C08BA"/>
    <w:rsid w:val="006D40B7"/>
    <w:rsid w:val="006E22DD"/>
    <w:rsid w:val="00706462"/>
    <w:rsid w:val="00714D9E"/>
    <w:rsid w:val="007569E2"/>
    <w:rsid w:val="0077493E"/>
    <w:rsid w:val="00775DAC"/>
    <w:rsid w:val="007A6F6D"/>
    <w:rsid w:val="007C32EB"/>
    <w:rsid w:val="007E3AC8"/>
    <w:rsid w:val="007E4496"/>
    <w:rsid w:val="007E732E"/>
    <w:rsid w:val="007F4033"/>
    <w:rsid w:val="007F78D5"/>
    <w:rsid w:val="00806C0B"/>
    <w:rsid w:val="0083446C"/>
    <w:rsid w:val="0083797E"/>
    <w:rsid w:val="0084288E"/>
    <w:rsid w:val="008552B9"/>
    <w:rsid w:val="00855589"/>
    <w:rsid w:val="00856ACC"/>
    <w:rsid w:val="008816CA"/>
    <w:rsid w:val="00892ABC"/>
    <w:rsid w:val="008A16A7"/>
    <w:rsid w:val="009139CC"/>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6C54"/>
    <w:rsid w:val="00B474B4"/>
    <w:rsid w:val="00B56202"/>
    <w:rsid w:val="00B70BB5"/>
    <w:rsid w:val="00B7227B"/>
    <w:rsid w:val="00B83CEC"/>
    <w:rsid w:val="00B933F1"/>
    <w:rsid w:val="00BB7740"/>
    <w:rsid w:val="00BE0F86"/>
    <w:rsid w:val="00BE69DE"/>
    <w:rsid w:val="00BF1C71"/>
    <w:rsid w:val="00C13060"/>
    <w:rsid w:val="00C505E4"/>
    <w:rsid w:val="00C665C5"/>
    <w:rsid w:val="00C6679A"/>
    <w:rsid w:val="00C67144"/>
    <w:rsid w:val="00C93D93"/>
    <w:rsid w:val="00CC4ADC"/>
    <w:rsid w:val="00CE6A11"/>
    <w:rsid w:val="00D042F1"/>
    <w:rsid w:val="00D06B79"/>
    <w:rsid w:val="00D11FDD"/>
    <w:rsid w:val="00D46327"/>
    <w:rsid w:val="00D5782B"/>
    <w:rsid w:val="00D644F4"/>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uiPriority w:val="99"/>
    <w:semiHidden/>
    <w:rsid w:val="006B0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D06B7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uiPriority w:val="99"/>
    <w:semiHidden/>
    <w:rsid w:val="006B0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 w:type="paragraph" w:styleId="NoSpacing">
    <w:name w:val="No Spacing"/>
    <w:uiPriority w:val="1"/>
    <w:qFormat/>
    <w:rsid w:val="00D06B7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5</cp:revision>
  <cp:lastPrinted>2013-04-02T19:35:00Z</cp:lastPrinted>
  <dcterms:created xsi:type="dcterms:W3CDTF">2014-06-09T23:09:00Z</dcterms:created>
  <dcterms:modified xsi:type="dcterms:W3CDTF">2014-06-18T21:06:00Z</dcterms:modified>
</cp:coreProperties>
</file>