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534C53" w:rsidRPr="00534C53" w:rsidRDefault="00E96F3D" w:rsidP="00534C53">
      <w:pPr>
        <w:rPr>
          <w:rFonts w:cstheme="minorHAnsi"/>
          <w:sz w:val="16"/>
          <w:szCs w:val="16"/>
        </w:rPr>
      </w:pPr>
      <w:r>
        <w:t>A.S.-T Degree: Early Childhood Education</w:t>
      </w:r>
      <w:r w:rsidR="00534C53" w:rsidRPr="00534C53">
        <w:rPr>
          <w:rFonts w:cstheme="minorHAnsi"/>
        </w:rPr>
        <w:t xml:space="preserve"> </w:t>
      </w:r>
    </w:p>
    <w:p w:rsidR="00534C53" w:rsidRDefault="00534C53" w:rsidP="00534C53">
      <w:pPr>
        <w:numPr>
          <w:ilvl w:val="0"/>
          <w:numId w:val="24"/>
        </w:numPr>
        <w:ind w:left="720"/>
        <w:contextualSpacing/>
        <w:rPr>
          <w:rFonts w:eastAsiaTheme="minorEastAsia" w:cs="Arial"/>
          <w:i/>
          <w:noProof/>
          <w:sz w:val="16"/>
          <w:szCs w:val="16"/>
        </w:rPr>
      </w:pPr>
      <w:r w:rsidRPr="00534C53">
        <w:rPr>
          <w:rFonts w:eastAsiaTheme="minorEastAsia" w:cs="Arial"/>
          <w:i/>
          <w:noProof/>
          <w:sz w:val="16"/>
          <w:szCs w:val="16"/>
        </w:rPr>
        <w:t xml:space="preserve">Integrate understanding of the needs, the characteristics and multiple influences on </w:t>
      </w:r>
      <w:r>
        <w:rPr>
          <w:rFonts w:eastAsiaTheme="minorEastAsia" w:cs="Arial"/>
          <w:i/>
          <w:noProof/>
          <w:sz w:val="16"/>
          <w:szCs w:val="16"/>
        </w:rPr>
        <w:tab/>
      </w:r>
      <w:r>
        <w:rPr>
          <w:rFonts w:eastAsiaTheme="minorEastAsia" w:cs="Arial"/>
          <w:i/>
          <w:noProof/>
          <w:sz w:val="16"/>
          <w:szCs w:val="16"/>
        </w:rPr>
        <w:tab/>
        <w:t>N/A</w:t>
      </w:r>
      <w:r>
        <w:rPr>
          <w:rFonts w:eastAsiaTheme="minorEastAsia" w:cs="Arial"/>
          <w:i/>
          <w:noProof/>
          <w:sz w:val="16"/>
          <w:szCs w:val="16"/>
        </w:rPr>
        <w:tab/>
      </w:r>
      <w:r>
        <w:rPr>
          <w:rFonts w:eastAsiaTheme="minorEastAsia" w:cs="Arial"/>
          <w:i/>
          <w:noProof/>
          <w:sz w:val="16"/>
          <w:szCs w:val="16"/>
        </w:rPr>
        <w:tab/>
        <w:t>N/A</w:t>
      </w:r>
    </w:p>
    <w:p w:rsidR="00534C53" w:rsidRDefault="00534C53" w:rsidP="00534C53">
      <w:pPr>
        <w:ind w:left="720"/>
        <w:contextualSpacing/>
        <w:rPr>
          <w:rFonts w:eastAsiaTheme="minorEastAsia" w:cs="Arial"/>
          <w:i/>
          <w:noProof/>
          <w:sz w:val="16"/>
          <w:szCs w:val="16"/>
        </w:rPr>
      </w:pPr>
      <w:r w:rsidRPr="00534C53">
        <w:rPr>
          <w:rFonts w:eastAsiaTheme="minorEastAsia" w:cs="Arial"/>
          <w:i/>
          <w:noProof/>
          <w:sz w:val="16"/>
          <w:szCs w:val="16"/>
        </w:rPr>
        <w:t xml:space="preserve">development of children birth to age eight as related to high quality care and education </w:t>
      </w:r>
    </w:p>
    <w:p w:rsidR="00534C53" w:rsidRDefault="00534C53" w:rsidP="00534C53">
      <w:pPr>
        <w:ind w:left="720"/>
        <w:contextualSpacing/>
        <w:rPr>
          <w:rFonts w:eastAsiaTheme="minorEastAsia" w:cs="Arial"/>
          <w:i/>
          <w:noProof/>
          <w:sz w:val="16"/>
          <w:szCs w:val="16"/>
        </w:rPr>
      </w:pPr>
      <w:r w:rsidRPr="00534C53">
        <w:rPr>
          <w:rFonts w:eastAsiaTheme="minorEastAsia" w:cs="Arial"/>
          <w:i/>
          <w:noProof/>
          <w:sz w:val="16"/>
          <w:szCs w:val="16"/>
        </w:rPr>
        <w:t>of young children.</w:t>
      </w:r>
    </w:p>
    <w:p w:rsidR="00534C53" w:rsidRPr="00534C53" w:rsidRDefault="00534C53" w:rsidP="00534C53">
      <w:pPr>
        <w:ind w:left="720"/>
        <w:contextualSpacing/>
        <w:rPr>
          <w:rFonts w:eastAsiaTheme="minorEastAsia" w:cs="Arial"/>
          <w:i/>
          <w:noProof/>
          <w:sz w:val="16"/>
          <w:szCs w:val="16"/>
        </w:rPr>
      </w:pPr>
    </w:p>
    <w:p w:rsidR="00534C53" w:rsidRDefault="00534C53" w:rsidP="00534C53">
      <w:pPr>
        <w:numPr>
          <w:ilvl w:val="0"/>
          <w:numId w:val="24"/>
        </w:numPr>
        <w:ind w:left="720"/>
        <w:contextualSpacing/>
        <w:rPr>
          <w:rFonts w:eastAsiaTheme="minorEastAsia" w:cs="Arial"/>
          <w:i/>
          <w:noProof/>
          <w:sz w:val="16"/>
          <w:szCs w:val="16"/>
        </w:rPr>
      </w:pPr>
      <w:r w:rsidRPr="00534C53">
        <w:rPr>
          <w:rFonts w:eastAsiaTheme="minorEastAsia" w:cs="Arial"/>
          <w:i/>
          <w:noProof/>
          <w:sz w:val="16"/>
          <w:szCs w:val="16"/>
        </w:rPr>
        <w:t xml:space="preserve">Design, implement and evaluate environments and activities through observation, </w:t>
      </w:r>
      <w:r>
        <w:rPr>
          <w:rFonts w:eastAsiaTheme="minorEastAsia" w:cs="Arial"/>
          <w:i/>
          <w:noProof/>
          <w:sz w:val="16"/>
          <w:szCs w:val="16"/>
        </w:rPr>
        <w:tab/>
      </w:r>
      <w:r>
        <w:rPr>
          <w:rFonts w:eastAsiaTheme="minorEastAsia" w:cs="Arial"/>
          <w:i/>
          <w:noProof/>
          <w:sz w:val="16"/>
          <w:szCs w:val="16"/>
        </w:rPr>
        <w:tab/>
        <w:t>N/A</w:t>
      </w:r>
      <w:r>
        <w:rPr>
          <w:rFonts w:eastAsiaTheme="minorEastAsia" w:cs="Arial"/>
          <w:i/>
          <w:noProof/>
          <w:sz w:val="16"/>
          <w:szCs w:val="16"/>
        </w:rPr>
        <w:tab/>
      </w:r>
      <w:r>
        <w:rPr>
          <w:rFonts w:eastAsiaTheme="minorEastAsia" w:cs="Arial"/>
          <w:i/>
          <w:noProof/>
          <w:sz w:val="16"/>
          <w:szCs w:val="16"/>
        </w:rPr>
        <w:tab/>
        <w:t>N/A</w:t>
      </w:r>
    </w:p>
    <w:p w:rsidR="00534C53" w:rsidRDefault="00534C53" w:rsidP="00534C53">
      <w:pPr>
        <w:ind w:left="720"/>
        <w:contextualSpacing/>
        <w:rPr>
          <w:rFonts w:eastAsiaTheme="minorEastAsia" w:cs="Arial"/>
          <w:i/>
          <w:noProof/>
          <w:sz w:val="16"/>
          <w:szCs w:val="16"/>
        </w:rPr>
      </w:pPr>
      <w:r w:rsidRPr="00534C53">
        <w:rPr>
          <w:rFonts w:eastAsiaTheme="minorEastAsia" w:cs="Arial"/>
          <w:i/>
          <w:noProof/>
          <w:sz w:val="16"/>
          <w:szCs w:val="16"/>
        </w:rPr>
        <w:t xml:space="preserve">assessment, and intentional reflection that support positive, developmental play and </w:t>
      </w:r>
    </w:p>
    <w:p w:rsidR="00534C53" w:rsidRDefault="00534C53" w:rsidP="00534C53">
      <w:pPr>
        <w:ind w:left="720"/>
        <w:contextualSpacing/>
        <w:rPr>
          <w:rFonts w:eastAsiaTheme="minorEastAsia" w:cs="Arial"/>
          <w:i/>
          <w:noProof/>
          <w:sz w:val="16"/>
          <w:szCs w:val="16"/>
        </w:rPr>
      </w:pPr>
      <w:r w:rsidRPr="00534C53">
        <w:rPr>
          <w:rFonts w:eastAsiaTheme="minorEastAsia" w:cs="Arial"/>
          <w:i/>
          <w:noProof/>
          <w:sz w:val="16"/>
          <w:szCs w:val="16"/>
        </w:rPr>
        <w:t>learning outcomes for all young children.</w:t>
      </w:r>
    </w:p>
    <w:p w:rsidR="00534C53" w:rsidRPr="00534C53" w:rsidRDefault="00534C53" w:rsidP="00534C53">
      <w:pPr>
        <w:ind w:left="720"/>
        <w:contextualSpacing/>
        <w:rPr>
          <w:rFonts w:eastAsiaTheme="minorEastAsia" w:cs="Arial"/>
          <w:i/>
          <w:noProof/>
          <w:sz w:val="16"/>
          <w:szCs w:val="16"/>
        </w:rPr>
      </w:pPr>
    </w:p>
    <w:p w:rsidR="00534C53" w:rsidRDefault="00534C53" w:rsidP="00534C53">
      <w:pPr>
        <w:numPr>
          <w:ilvl w:val="0"/>
          <w:numId w:val="24"/>
        </w:numPr>
        <w:ind w:left="720"/>
        <w:contextualSpacing/>
        <w:rPr>
          <w:rFonts w:eastAsiaTheme="minorEastAsia" w:cs="Arial"/>
          <w:i/>
          <w:noProof/>
          <w:sz w:val="16"/>
          <w:szCs w:val="16"/>
        </w:rPr>
      </w:pPr>
      <w:r w:rsidRPr="00534C53">
        <w:rPr>
          <w:rFonts w:eastAsiaTheme="minorEastAsia" w:cs="Arial"/>
          <w:i/>
          <w:noProof/>
          <w:sz w:val="16"/>
          <w:szCs w:val="16"/>
        </w:rPr>
        <w:t>Apply effective guidance and interaction strategies that support all children’s social</w:t>
      </w:r>
      <w:r>
        <w:rPr>
          <w:rFonts w:eastAsiaTheme="minorEastAsia" w:cs="Arial"/>
          <w:i/>
          <w:noProof/>
          <w:sz w:val="16"/>
          <w:szCs w:val="16"/>
        </w:rPr>
        <w:tab/>
      </w:r>
      <w:r>
        <w:rPr>
          <w:rFonts w:eastAsiaTheme="minorEastAsia" w:cs="Arial"/>
          <w:i/>
          <w:noProof/>
          <w:sz w:val="16"/>
          <w:szCs w:val="16"/>
        </w:rPr>
        <w:tab/>
        <w:t>N/A</w:t>
      </w:r>
      <w:r>
        <w:rPr>
          <w:rFonts w:eastAsiaTheme="minorEastAsia" w:cs="Arial"/>
          <w:i/>
          <w:noProof/>
          <w:sz w:val="16"/>
          <w:szCs w:val="16"/>
        </w:rPr>
        <w:tab/>
      </w:r>
      <w:r>
        <w:rPr>
          <w:rFonts w:eastAsiaTheme="minorEastAsia" w:cs="Arial"/>
          <w:i/>
          <w:noProof/>
          <w:sz w:val="16"/>
          <w:szCs w:val="16"/>
        </w:rPr>
        <w:tab/>
        <w:t>N/A</w:t>
      </w:r>
    </w:p>
    <w:p w:rsidR="00534C53" w:rsidRDefault="00534C53" w:rsidP="00534C53">
      <w:pPr>
        <w:ind w:left="720"/>
        <w:contextualSpacing/>
        <w:rPr>
          <w:rFonts w:eastAsiaTheme="minorEastAsia" w:cs="Arial"/>
          <w:i/>
          <w:noProof/>
          <w:sz w:val="16"/>
          <w:szCs w:val="16"/>
        </w:rPr>
      </w:pPr>
      <w:r w:rsidRPr="00534C53">
        <w:rPr>
          <w:rFonts w:eastAsiaTheme="minorEastAsia" w:cs="Arial"/>
          <w:i/>
          <w:noProof/>
          <w:sz w:val="16"/>
          <w:szCs w:val="16"/>
        </w:rPr>
        <w:t xml:space="preserve"> learning, identity and self-confidence.</w:t>
      </w:r>
    </w:p>
    <w:p w:rsidR="00534C53" w:rsidRPr="00534C53" w:rsidRDefault="00534C53" w:rsidP="00534C53">
      <w:pPr>
        <w:ind w:left="720"/>
        <w:contextualSpacing/>
        <w:rPr>
          <w:rFonts w:eastAsiaTheme="minorEastAsia" w:cs="Arial"/>
          <w:i/>
          <w:noProof/>
          <w:sz w:val="16"/>
          <w:szCs w:val="16"/>
        </w:rPr>
      </w:pPr>
    </w:p>
    <w:p w:rsidR="00534C53" w:rsidRDefault="00534C53" w:rsidP="00534C53">
      <w:pPr>
        <w:numPr>
          <w:ilvl w:val="0"/>
          <w:numId w:val="24"/>
        </w:numPr>
        <w:ind w:left="720"/>
        <w:contextualSpacing/>
        <w:rPr>
          <w:rFonts w:eastAsiaTheme="minorEastAsia" w:cs="Arial"/>
          <w:i/>
          <w:noProof/>
          <w:sz w:val="16"/>
          <w:szCs w:val="16"/>
        </w:rPr>
      </w:pPr>
      <w:r w:rsidRPr="00534C53">
        <w:rPr>
          <w:rFonts w:eastAsiaTheme="minorEastAsia" w:cs="Arial"/>
          <w:i/>
          <w:noProof/>
          <w:sz w:val="16"/>
          <w:szCs w:val="16"/>
        </w:rPr>
        <w:t xml:space="preserve">Develop strategies that promote partnerships between programs, teachers, families and </w:t>
      </w:r>
      <w:r>
        <w:rPr>
          <w:rFonts w:eastAsiaTheme="minorEastAsia" w:cs="Arial"/>
          <w:i/>
          <w:noProof/>
          <w:sz w:val="16"/>
          <w:szCs w:val="16"/>
        </w:rPr>
        <w:tab/>
      </w:r>
      <w:r>
        <w:rPr>
          <w:rFonts w:eastAsiaTheme="minorEastAsia" w:cs="Arial"/>
          <w:i/>
          <w:noProof/>
          <w:sz w:val="16"/>
          <w:szCs w:val="16"/>
        </w:rPr>
        <w:tab/>
        <w:t>N/A</w:t>
      </w:r>
      <w:r>
        <w:rPr>
          <w:rFonts w:eastAsiaTheme="minorEastAsia" w:cs="Arial"/>
          <w:i/>
          <w:noProof/>
          <w:sz w:val="16"/>
          <w:szCs w:val="16"/>
        </w:rPr>
        <w:tab/>
      </w:r>
      <w:r>
        <w:rPr>
          <w:rFonts w:eastAsiaTheme="minorEastAsia" w:cs="Arial"/>
          <w:i/>
          <w:noProof/>
          <w:sz w:val="16"/>
          <w:szCs w:val="16"/>
        </w:rPr>
        <w:tab/>
        <w:t>N/A</w:t>
      </w:r>
    </w:p>
    <w:p w:rsidR="00534C53" w:rsidRDefault="00534C53" w:rsidP="00534C53">
      <w:pPr>
        <w:ind w:left="720"/>
        <w:contextualSpacing/>
        <w:rPr>
          <w:rFonts w:eastAsiaTheme="minorEastAsia" w:cs="Arial"/>
          <w:i/>
          <w:noProof/>
          <w:sz w:val="16"/>
          <w:szCs w:val="16"/>
        </w:rPr>
      </w:pPr>
      <w:r w:rsidRPr="00534C53">
        <w:rPr>
          <w:rFonts w:eastAsiaTheme="minorEastAsia" w:cs="Arial"/>
          <w:i/>
          <w:noProof/>
          <w:sz w:val="16"/>
          <w:szCs w:val="16"/>
        </w:rPr>
        <w:t>their communities.</w:t>
      </w:r>
    </w:p>
    <w:p w:rsidR="00534C53" w:rsidRPr="00534C53" w:rsidRDefault="00534C53" w:rsidP="00534C53">
      <w:pPr>
        <w:ind w:left="720"/>
        <w:contextualSpacing/>
        <w:rPr>
          <w:rFonts w:eastAsiaTheme="minorEastAsia" w:cs="Arial"/>
          <w:i/>
          <w:noProof/>
          <w:sz w:val="16"/>
          <w:szCs w:val="16"/>
        </w:rPr>
      </w:pPr>
    </w:p>
    <w:p w:rsidR="00534C53" w:rsidRDefault="00534C53" w:rsidP="00534C53">
      <w:pPr>
        <w:numPr>
          <w:ilvl w:val="0"/>
          <w:numId w:val="24"/>
        </w:numPr>
        <w:ind w:left="720"/>
        <w:contextualSpacing/>
        <w:rPr>
          <w:rFonts w:eastAsiaTheme="minorEastAsia" w:cs="Arial"/>
          <w:i/>
          <w:noProof/>
          <w:sz w:val="16"/>
          <w:szCs w:val="16"/>
        </w:rPr>
      </w:pPr>
      <w:r w:rsidRPr="00534C53">
        <w:rPr>
          <w:rFonts w:eastAsiaTheme="minorEastAsia" w:cs="Arial"/>
          <w:i/>
          <w:noProof/>
          <w:sz w:val="16"/>
          <w:szCs w:val="16"/>
        </w:rPr>
        <w:t xml:space="preserve">Apply ethical standards and professional behaviors that demonstrate understanding and </w:t>
      </w:r>
      <w:r>
        <w:rPr>
          <w:rFonts w:eastAsiaTheme="minorEastAsia" w:cs="Arial"/>
          <w:i/>
          <w:noProof/>
          <w:sz w:val="16"/>
          <w:szCs w:val="16"/>
        </w:rPr>
        <w:tab/>
        <w:t>N/A</w:t>
      </w:r>
      <w:r>
        <w:rPr>
          <w:rFonts w:eastAsiaTheme="minorEastAsia" w:cs="Arial"/>
          <w:i/>
          <w:noProof/>
          <w:sz w:val="16"/>
          <w:szCs w:val="16"/>
        </w:rPr>
        <w:tab/>
      </w:r>
      <w:r>
        <w:rPr>
          <w:rFonts w:eastAsiaTheme="minorEastAsia" w:cs="Arial"/>
          <w:i/>
          <w:noProof/>
          <w:sz w:val="16"/>
          <w:szCs w:val="16"/>
        </w:rPr>
        <w:tab/>
        <w:t>N/A</w:t>
      </w:r>
    </w:p>
    <w:p w:rsidR="00534C53" w:rsidRPr="00534C53" w:rsidRDefault="00534C53" w:rsidP="00534C53">
      <w:pPr>
        <w:ind w:left="720"/>
        <w:contextualSpacing/>
        <w:rPr>
          <w:rFonts w:eastAsiaTheme="minorEastAsia" w:cs="Arial"/>
          <w:i/>
          <w:noProof/>
          <w:sz w:val="16"/>
          <w:szCs w:val="16"/>
        </w:rPr>
      </w:pPr>
      <w:r w:rsidRPr="00534C53">
        <w:rPr>
          <w:rFonts w:eastAsiaTheme="minorEastAsia" w:cs="Arial"/>
          <w:i/>
          <w:noProof/>
          <w:sz w:val="16"/>
          <w:szCs w:val="16"/>
        </w:rPr>
        <w:t>knowledge, deepening the commitment to the Early Care and Education.</w:t>
      </w:r>
    </w:p>
    <w:p w:rsidR="00E96F3D" w:rsidRDefault="00E96F3D" w:rsidP="008B0448">
      <w:pPr>
        <w:spacing w:after="0" w:line="240" w:lineRule="auto"/>
      </w:pPr>
    </w:p>
    <w:p w:rsidR="008B0448" w:rsidRDefault="001943F6" w:rsidP="008B0448">
      <w:pPr>
        <w:spacing w:after="0" w:line="240" w:lineRule="auto"/>
      </w:pPr>
      <w:bookmarkStart w:id="0" w:name="_GoBack"/>
      <w:bookmarkEnd w:id="0"/>
      <w:r>
        <w:t>A.S. Degree: Child Development</w:t>
      </w:r>
    </w:p>
    <w:p w:rsidR="008B0448" w:rsidRPr="008B0448" w:rsidRDefault="008B0448" w:rsidP="008B0448">
      <w:pPr>
        <w:spacing w:after="0" w:line="240" w:lineRule="auto"/>
        <w:rPr>
          <w:rFonts w:cstheme="minorHAnsi"/>
          <w:sz w:val="16"/>
          <w:szCs w:val="16"/>
        </w:rPr>
      </w:pPr>
    </w:p>
    <w:p w:rsidR="008B0448" w:rsidRDefault="008B0448" w:rsidP="008B0448">
      <w:pPr>
        <w:pStyle w:val="ListParagraph"/>
        <w:numPr>
          <w:ilvl w:val="0"/>
          <w:numId w:val="17"/>
        </w:numPr>
        <w:contextualSpacing/>
        <w:rPr>
          <w:rFonts w:cstheme="minorHAnsi"/>
          <w:i/>
          <w:sz w:val="16"/>
          <w:szCs w:val="16"/>
        </w:rPr>
      </w:pPr>
      <w:r w:rsidRPr="008B0448">
        <w:rPr>
          <w:rFonts w:cstheme="minorHAnsi"/>
          <w:i/>
          <w:sz w:val="16"/>
          <w:szCs w:val="16"/>
        </w:rPr>
        <w:t>Integrate understanding of the needs, the characteristics and multiple influences on</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r w:rsidRPr="008B0448">
        <w:rPr>
          <w:rFonts w:cstheme="minorHAnsi"/>
          <w:i/>
          <w:sz w:val="16"/>
          <w:szCs w:val="16"/>
        </w:rPr>
        <w:t xml:space="preserve"> </w:t>
      </w:r>
    </w:p>
    <w:p w:rsidR="008B0448" w:rsidRDefault="008B0448" w:rsidP="008B0448">
      <w:pPr>
        <w:pStyle w:val="ListParagraph"/>
        <w:contextualSpacing/>
        <w:rPr>
          <w:rFonts w:cstheme="minorHAnsi"/>
          <w:i/>
          <w:sz w:val="16"/>
          <w:szCs w:val="16"/>
        </w:rPr>
      </w:pPr>
      <w:proofErr w:type="gramStart"/>
      <w:r w:rsidRPr="008B0448">
        <w:rPr>
          <w:rFonts w:cstheme="minorHAnsi"/>
          <w:i/>
          <w:sz w:val="16"/>
          <w:szCs w:val="16"/>
        </w:rPr>
        <w:t>development</w:t>
      </w:r>
      <w:proofErr w:type="gramEnd"/>
      <w:r w:rsidRPr="008B0448">
        <w:rPr>
          <w:rFonts w:cstheme="minorHAnsi"/>
          <w:i/>
          <w:sz w:val="16"/>
          <w:szCs w:val="16"/>
        </w:rPr>
        <w:t xml:space="preserve"> of children birth to age eighth as related to high quality care and education </w:t>
      </w:r>
    </w:p>
    <w:p w:rsidR="008B0448" w:rsidRPr="008B0448" w:rsidRDefault="008B0448" w:rsidP="008B0448">
      <w:pPr>
        <w:pStyle w:val="ListParagraph"/>
        <w:contextualSpacing/>
        <w:rPr>
          <w:rFonts w:cstheme="minorHAnsi"/>
          <w:i/>
          <w:sz w:val="16"/>
          <w:szCs w:val="16"/>
        </w:rPr>
      </w:pPr>
      <w:proofErr w:type="gramStart"/>
      <w:r w:rsidRPr="008B0448">
        <w:rPr>
          <w:rFonts w:cstheme="minorHAnsi"/>
          <w:i/>
          <w:sz w:val="16"/>
          <w:szCs w:val="16"/>
        </w:rPr>
        <w:t>of</w:t>
      </w:r>
      <w:proofErr w:type="gramEnd"/>
      <w:r w:rsidRPr="008B0448">
        <w:rPr>
          <w:rFonts w:cstheme="minorHAnsi"/>
          <w:i/>
          <w:sz w:val="16"/>
          <w:szCs w:val="16"/>
        </w:rPr>
        <w:t xml:space="preserve"> young children. </w:t>
      </w:r>
    </w:p>
    <w:p w:rsidR="008B0448" w:rsidRPr="008B0448" w:rsidRDefault="008B0448" w:rsidP="008B0448">
      <w:pPr>
        <w:pStyle w:val="ListParagraph"/>
        <w:contextualSpacing/>
        <w:rPr>
          <w:rFonts w:cstheme="minorHAnsi"/>
          <w:i/>
          <w:sz w:val="16"/>
          <w:szCs w:val="16"/>
        </w:rPr>
      </w:pPr>
      <w:r w:rsidRPr="008B0448">
        <w:rPr>
          <w:rFonts w:cstheme="minorHAnsi"/>
          <w:i/>
          <w:sz w:val="16"/>
          <w:szCs w:val="16"/>
        </w:rPr>
        <w:tab/>
      </w:r>
    </w:p>
    <w:p w:rsidR="008B0448" w:rsidRDefault="008B0448" w:rsidP="008B0448">
      <w:pPr>
        <w:pStyle w:val="ListParagraph"/>
        <w:numPr>
          <w:ilvl w:val="0"/>
          <w:numId w:val="17"/>
        </w:numPr>
        <w:contextualSpacing/>
        <w:rPr>
          <w:rFonts w:cstheme="minorHAnsi"/>
          <w:i/>
          <w:sz w:val="16"/>
          <w:szCs w:val="16"/>
        </w:rPr>
      </w:pPr>
      <w:r w:rsidRPr="008B0448">
        <w:rPr>
          <w:rFonts w:cstheme="minorHAnsi"/>
          <w:i/>
          <w:sz w:val="16"/>
          <w:szCs w:val="16"/>
        </w:rPr>
        <w:t>Design, implement and evaluate environments and activities through observation,</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r w:rsidRPr="008B0448">
        <w:rPr>
          <w:rFonts w:cstheme="minorHAnsi"/>
          <w:i/>
          <w:sz w:val="16"/>
          <w:szCs w:val="16"/>
        </w:rPr>
        <w:t xml:space="preserve"> </w:t>
      </w:r>
    </w:p>
    <w:p w:rsidR="008B0448" w:rsidRDefault="008B0448" w:rsidP="008B0448">
      <w:pPr>
        <w:pStyle w:val="ListParagraph"/>
        <w:contextualSpacing/>
        <w:rPr>
          <w:rFonts w:cstheme="minorHAnsi"/>
          <w:i/>
          <w:sz w:val="16"/>
          <w:szCs w:val="16"/>
        </w:rPr>
      </w:pPr>
      <w:proofErr w:type="gramStart"/>
      <w:r w:rsidRPr="008B0448">
        <w:rPr>
          <w:rFonts w:cstheme="minorHAnsi"/>
          <w:i/>
          <w:sz w:val="16"/>
          <w:szCs w:val="16"/>
        </w:rPr>
        <w:t>assessment</w:t>
      </w:r>
      <w:proofErr w:type="gramEnd"/>
      <w:r w:rsidRPr="008B0448">
        <w:rPr>
          <w:rFonts w:cstheme="minorHAnsi"/>
          <w:i/>
          <w:sz w:val="16"/>
          <w:szCs w:val="16"/>
        </w:rPr>
        <w:t xml:space="preserve">, and intentional reflection that support positive, developmental play and </w:t>
      </w:r>
    </w:p>
    <w:p w:rsidR="008B0448" w:rsidRPr="008B0448" w:rsidRDefault="008B0448" w:rsidP="008B0448">
      <w:pPr>
        <w:pStyle w:val="ListParagraph"/>
        <w:contextualSpacing/>
        <w:rPr>
          <w:rFonts w:cstheme="minorHAnsi"/>
          <w:i/>
          <w:sz w:val="16"/>
          <w:szCs w:val="16"/>
        </w:rPr>
      </w:pPr>
      <w:proofErr w:type="gramStart"/>
      <w:r w:rsidRPr="008B0448">
        <w:rPr>
          <w:rFonts w:cstheme="minorHAnsi"/>
          <w:i/>
          <w:sz w:val="16"/>
          <w:szCs w:val="16"/>
        </w:rPr>
        <w:t>learning</w:t>
      </w:r>
      <w:proofErr w:type="gramEnd"/>
      <w:r w:rsidRPr="008B0448">
        <w:rPr>
          <w:rFonts w:cstheme="minorHAnsi"/>
          <w:i/>
          <w:sz w:val="16"/>
          <w:szCs w:val="16"/>
        </w:rPr>
        <w:t xml:space="preserve"> outcomes for all young children. </w:t>
      </w:r>
    </w:p>
    <w:p w:rsidR="008B0448" w:rsidRPr="008B0448" w:rsidRDefault="008B0448" w:rsidP="008B0448">
      <w:pPr>
        <w:pStyle w:val="ListParagraph"/>
        <w:contextualSpacing/>
        <w:rPr>
          <w:rFonts w:cstheme="minorHAnsi"/>
          <w:i/>
          <w:sz w:val="16"/>
          <w:szCs w:val="16"/>
        </w:rPr>
      </w:pPr>
    </w:p>
    <w:p w:rsidR="008B0448" w:rsidRDefault="008B0448" w:rsidP="008B0448">
      <w:pPr>
        <w:pStyle w:val="ListParagraph"/>
        <w:numPr>
          <w:ilvl w:val="0"/>
          <w:numId w:val="17"/>
        </w:numPr>
        <w:contextualSpacing/>
        <w:rPr>
          <w:rFonts w:cstheme="minorHAnsi"/>
          <w:i/>
          <w:sz w:val="16"/>
          <w:szCs w:val="16"/>
        </w:rPr>
      </w:pPr>
      <w:r w:rsidRPr="008B0448">
        <w:rPr>
          <w:rFonts w:cstheme="minorHAnsi"/>
          <w:i/>
          <w:sz w:val="16"/>
          <w:szCs w:val="16"/>
        </w:rPr>
        <w:t>Apply effective guidance and interaction strategies that support all children’s social learning,</w:t>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8B0448" w:rsidRDefault="008B0448" w:rsidP="008B0448">
      <w:pPr>
        <w:pStyle w:val="ListParagraph"/>
        <w:contextualSpacing/>
        <w:rPr>
          <w:rFonts w:cstheme="minorHAnsi"/>
          <w:i/>
          <w:sz w:val="16"/>
          <w:szCs w:val="16"/>
        </w:rPr>
      </w:pPr>
      <w:r w:rsidRPr="008B0448">
        <w:rPr>
          <w:rFonts w:cstheme="minorHAnsi"/>
          <w:i/>
          <w:sz w:val="16"/>
          <w:szCs w:val="16"/>
        </w:rPr>
        <w:t xml:space="preserve"> </w:t>
      </w:r>
      <w:proofErr w:type="gramStart"/>
      <w:r w:rsidRPr="008B0448">
        <w:rPr>
          <w:rFonts w:cstheme="minorHAnsi"/>
          <w:i/>
          <w:sz w:val="16"/>
          <w:szCs w:val="16"/>
        </w:rPr>
        <w:t>identity</w:t>
      </w:r>
      <w:proofErr w:type="gramEnd"/>
      <w:r w:rsidRPr="008B0448">
        <w:rPr>
          <w:rFonts w:cstheme="minorHAnsi"/>
          <w:i/>
          <w:sz w:val="16"/>
          <w:szCs w:val="16"/>
        </w:rPr>
        <w:t xml:space="preserve"> and self-confidence</w:t>
      </w:r>
      <w:r>
        <w:rPr>
          <w:rFonts w:cstheme="minorHAnsi"/>
          <w:i/>
          <w:sz w:val="16"/>
          <w:szCs w:val="16"/>
        </w:rPr>
        <w:t>.</w:t>
      </w:r>
    </w:p>
    <w:p w:rsidR="008B0448" w:rsidRPr="008B0448" w:rsidRDefault="008B0448" w:rsidP="008B0448">
      <w:pPr>
        <w:pStyle w:val="ListParagraph"/>
        <w:contextualSpacing/>
        <w:rPr>
          <w:rFonts w:cstheme="minorHAnsi"/>
          <w:i/>
        </w:rPr>
      </w:pPr>
    </w:p>
    <w:p w:rsidR="008B0448" w:rsidRPr="008B0448" w:rsidRDefault="008B0448" w:rsidP="008B0448">
      <w:pPr>
        <w:pStyle w:val="ListParagraph"/>
        <w:numPr>
          <w:ilvl w:val="0"/>
          <w:numId w:val="17"/>
        </w:numPr>
        <w:contextualSpacing/>
        <w:rPr>
          <w:rFonts w:cstheme="minorHAnsi"/>
          <w:i/>
        </w:rPr>
      </w:pPr>
      <w:r w:rsidRPr="008B0448">
        <w:rPr>
          <w:rFonts w:cstheme="minorHAnsi"/>
          <w:i/>
          <w:sz w:val="16"/>
          <w:szCs w:val="16"/>
        </w:rPr>
        <w:t>Develop strategies that promote partnerships between programs, teachers, families and</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8B0448" w:rsidRPr="008B0448" w:rsidRDefault="008B0448" w:rsidP="008B0448">
      <w:pPr>
        <w:pStyle w:val="ListParagraph"/>
        <w:contextualSpacing/>
        <w:rPr>
          <w:rFonts w:cstheme="minorHAnsi"/>
          <w:i/>
        </w:rPr>
      </w:pPr>
      <w:r w:rsidRPr="008B0448">
        <w:rPr>
          <w:rFonts w:cstheme="minorHAnsi"/>
          <w:i/>
          <w:sz w:val="16"/>
          <w:szCs w:val="16"/>
        </w:rPr>
        <w:t xml:space="preserve"> </w:t>
      </w:r>
      <w:proofErr w:type="gramStart"/>
      <w:r w:rsidRPr="008B0448">
        <w:rPr>
          <w:rFonts w:cstheme="minorHAnsi"/>
          <w:i/>
          <w:sz w:val="16"/>
          <w:szCs w:val="16"/>
        </w:rPr>
        <w:t>their</w:t>
      </w:r>
      <w:proofErr w:type="gramEnd"/>
      <w:r w:rsidRPr="008B0448">
        <w:rPr>
          <w:rFonts w:cstheme="minorHAnsi"/>
          <w:i/>
          <w:sz w:val="16"/>
          <w:szCs w:val="16"/>
        </w:rPr>
        <w:t xml:space="preserve"> communities. </w:t>
      </w:r>
    </w:p>
    <w:p w:rsidR="008B0448" w:rsidRPr="008B0448" w:rsidRDefault="008B0448" w:rsidP="008B0448">
      <w:pPr>
        <w:pStyle w:val="ListParagraph"/>
        <w:contextualSpacing/>
        <w:rPr>
          <w:rFonts w:cstheme="minorHAnsi"/>
          <w:i/>
        </w:rPr>
      </w:pPr>
      <w:r w:rsidRPr="008B0448">
        <w:rPr>
          <w:rFonts w:cstheme="minorHAnsi"/>
          <w:i/>
        </w:rPr>
        <w:tab/>
      </w:r>
    </w:p>
    <w:p w:rsidR="008B0448" w:rsidRPr="008B0448" w:rsidRDefault="008B0448" w:rsidP="008B0448">
      <w:pPr>
        <w:pStyle w:val="ListParagraph"/>
        <w:numPr>
          <w:ilvl w:val="0"/>
          <w:numId w:val="17"/>
        </w:numPr>
        <w:spacing w:after="0" w:line="240" w:lineRule="auto"/>
        <w:rPr>
          <w:sz w:val="16"/>
          <w:szCs w:val="16"/>
        </w:rPr>
      </w:pPr>
      <w:r w:rsidRPr="008B0448">
        <w:rPr>
          <w:rFonts w:cstheme="minorHAnsi"/>
          <w:i/>
          <w:sz w:val="16"/>
          <w:szCs w:val="16"/>
        </w:rPr>
        <w:t xml:space="preserve">Apply ethical standards and professional behaviors that demonstrate understanding and </w:t>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8B0448" w:rsidRPr="008B0448" w:rsidRDefault="008B0448" w:rsidP="008B0448">
      <w:pPr>
        <w:pStyle w:val="ListParagraph"/>
        <w:spacing w:after="0" w:line="240" w:lineRule="auto"/>
        <w:rPr>
          <w:sz w:val="16"/>
          <w:szCs w:val="16"/>
        </w:rPr>
      </w:pPr>
      <w:proofErr w:type="gramStart"/>
      <w:r w:rsidRPr="008B0448">
        <w:rPr>
          <w:rFonts w:cstheme="minorHAnsi"/>
          <w:i/>
          <w:sz w:val="16"/>
          <w:szCs w:val="16"/>
        </w:rPr>
        <w:t>knowledge</w:t>
      </w:r>
      <w:proofErr w:type="gramEnd"/>
      <w:r w:rsidRPr="008B0448">
        <w:rPr>
          <w:rFonts w:cstheme="minorHAnsi"/>
          <w:i/>
          <w:sz w:val="16"/>
          <w:szCs w:val="16"/>
        </w:rPr>
        <w:t>, deepening the commitment to the Early Care and Education profession.</w:t>
      </w:r>
    </w:p>
    <w:p w:rsidR="008B0448" w:rsidRDefault="008B0448" w:rsidP="005E5CF9">
      <w:pPr>
        <w:spacing w:after="0" w:line="240" w:lineRule="auto"/>
      </w:pPr>
    </w:p>
    <w:p w:rsidR="008B0448" w:rsidRPr="008B0448" w:rsidRDefault="001943F6" w:rsidP="008B0448">
      <w:pPr>
        <w:spacing w:after="0" w:line="240" w:lineRule="auto"/>
        <w:rPr>
          <w:sz w:val="16"/>
          <w:szCs w:val="16"/>
        </w:rPr>
      </w:pPr>
      <w:r>
        <w:t>Certificate of Achievement: Associate Teacher</w:t>
      </w:r>
    </w:p>
    <w:p w:rsidR="008B0448" w:rsidRPr="008B0448" w:rsidRDefault="008B0448" w:rsidP="008B0448">
      <w:pPr>
        <w:spacing w:after="0" w:line="240" w:lineRule="auto"/>
        <w:rPr>
          <w:rFonts w:cstheme="minorHAnsi"/>
          <w:sz w:val="16"/>
          <w:szCs w:val="16"/>
        </w:rPr>
      </w:pPr>
    </w:p>
    <w:p w:rsidR="00162DEA" w:rsidRDefault="00162DEA" w:rsidP="00162DEA">
      <w:pPr>
        <w:pStyle w:val="ListParagraph"/>
        <w:numPr>
          <w:ilvl w:val="0"/>
          <w:numId w:val="18"/>
        </w:numPr>
        <w:contextualSpacing/>
        <w:rPr>
          <w:rFonts w:cstheme="minorHAnsi"/>
          <w:i/>
          <w:sz w:val="16"/>
          <w:szCs w:val="16"/>
        </w:rPr>
      </w:pPr>
      <w:r>
        <w:rPr>
          <w:rFonts w:cstheme="minorHAnsi"/>
          <w:i/>
          <w:sz w:val="16"/>
          <w:szCs w:val="16"/>
        </w:rPr>
        <w:t>Recognize and describe the four courses necessary to complete this certificate and  compare/</w:t>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162DEA" w:rsidRDefault="00162DEA" w:rsidP="00162DEA">
      <w:pPr>
        <w:pStyle w:val="ListParagraph"/>
        <w:contextualSpacing/>
        <w:rPr>
          <w:rFonts w:cstheme="minorHAnsi"/>
          <w:i/>
          <w:sz w:val="16"/>
          <w:szCs w:val="16"/>
        </w:rPr>
      </w:pPr>
      <w:proofErr w:type="gramStart"/>
      <w:r>
        <w:rPr>
          <w:rFonts w:cstheme="minorHAnsi"/>
          <w:i/>
          <w:sz w:val="16"/>
          <w:szCs w:val="16"/>
        </w:rPr>
        <w:t>contrast</w:t>
      </w:r>
      <w:proofErr w:type="gramEnd"/>
      <w:r>
        <w:rPr>
          <w:rFonts w:cstheme="minorHAnsi"/>
          <w:i/>
          <w:sz w:val="16"/>
          <w:szCs w:val="16"/>
        </w:rPr>
        <w:t xml:space="preserve"> how the certificate is aligned with the Associate Teacher Permit issued through</w:t>
      </w:r>
    </w:p>
    <w:p w:rsidR="00162DEA" w:rsidRDefault="00162DEA" w:rsidP="00162DEA">
      <w:pPr>
        <w:pStyle w:val="ListParagraph"/>
        <w:contextualSpacing/>
        <w:rPr>
          <w:rFonts w:cstheme="minorHAnsi"/>
          <w:i/>
          <w:sz w:val="16"/>
          <w:szCs w:val="16"/>
        </w:rPr>
      </w:pPr>
      <w:proofErr w:type="gramStart"/>
      <w:r>
        <w:rPr>
          <w:rFonts w:cstheme="minorHAnsi"/>
          <w:i/>
          <w:sz w:val="16"/>
          <w:szCs w:val="16"/>
        </w:rPr>
        <w:t>State of California, Commission on Teacher Credentialing.</w:t>
      </w:r>
      <w:proofErr w:type="gramEnd"/>
    </w:p>
    <w:p w:rsidR="008B0448" w:rsidRPr="008B0448" w:rsidRDefault="008B0448" w:rsidP="008B0448">
      <w:pPr>
        <w:pStyle w:val="ListParagraph"/>
        <w:contextualSpacing/>
        <w:rPr>
          <w:rFonts w:cstheme="minorHAnsi"/>
          <w:i/>
          <w:sz w:val="16"/>
          <w:szCs w:val="16"/>
        </w:rPr>
      </w:pPr>
      <w:r w:rsidRPr="00162DEA">
        <w:rPr>
          <w:rFonts w:cstheme="minorHAnsi"/>
          <w:i/>
          <w:sz w:val="16"/>
          <w:szCs w:val="16"/>
        </w:rPr>
        <w:t xml:space="preserve"> </w:t>
      </w:r>
    </w:p>
    <w:p w:rsidR="008B0448" w:rsidRDefault="00162DEA" w:rsidP="00162DEA">
      <w:pPr>
        <w:pStyle w:val="ListParagraph"/>
        <w:numPr>
          <w:ilvl w:val="0"/>
          <w:numId w:val="18"/>
        </w:numPr>
        <w:contextualSpacing/>
        <w:rPr>
          <w:rFonts w:cstheme="minorHAnsi"/>
          <w:i/>
          <w:sz w:val="16"/>
          <w:szCs w:val="16"/>
        </w:rPr>
      </w:pPr>
      <w:r>
        <w:rPr>
          <w:rFonts w:cstheme="minorHAnsi"/>
          <w:i/>
          <w:sz w:val="16"/>
          <w:szCs w:val="16"/>
        </w:rPr>
        <w:lastRenderedPageBreak/>
        <w:t>Integrate a basic understanding of the needs, the characteristics and multiple influences</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162DEA" w:rsidRDefault="00162DEA" w:rsidP="00162DEA">
      <w:pPr>
        <w:pStyle w:val="ListParagraph"/>
        <w:contextualSpacing/>
        <w:rPr>
          <w:rFonts w:cstheme="minorHAnsi"/>
          <w:i/>
          <w:sz w:val="16"/>
          <w:szCs w:val="16"/>
        </w:rPr>
      </w:pPr>
      <w:proofErr w:type="gramStart"/>
      <w:r>
        <w:rPr>
          <w:rFonts w:cstheme="minorHAnsi"/>
          <w:i/>
          <w:sz w:val="16"/>
          <w:szCs w:val="16"/>
        </w:rPr>
        <w:t>on</w:t>
      </w:r>
      <w:proofErr w:type="gramEnd"/>
      <w:r>
        <w:rPr>
          <w:rFonts w:cstheme="minorHAnsi"/>
          <w:i/>
          <w:sz w:val="16"/>
          <w:szCs w:val="16"/>
        </w:rPr>
        <w:t xml:space="preserve"> development of children birth to age eight as related to high quality care and education</w:t>
      </w:r>
    </w:p>
    <w:p w:rsidR="00162DEA" w:rsidRDefault="00162DEA" w:rsidP="00162DEA">
      <w:pPr>
        <w:pStyle w:val="ListParagraph"/>
        <w:contextualSpacing/>
        <w:rPr>
          <w:rFonts w:cstheme="minorHAnsi"/>
          <w:i/>
          <w:sz w:val="16"/>
          <w:szCs w:val="16"/>
        </w:rPr>
      </w:pPr>
      <w:proofErr w:type="gramStart"/>
      <w:r>
        <w:rPr>
          <w:rFonts w:cstheme="minorHAnsi"/>
          <w:i/>
          <w:sz w:val="16"/>
          <w:szCs w:val="16"/>
        </w:rPr>
        <w:t>of</w:t>
      </w:r>
      <w:proofErr w:type="gramEnd"/>
      <w:r>
        <w:rPr>
          <w:rFonts w:cstheme="minorHAnsi"/>
          <w:i/>
          <w:sz w:val="16"/>
          <w:szCs w:val="16"/>
        </w:rPr>
        <w:t xml:space="preserve"> young children as assistant in the classroom.</w:t>
      </w:r>
    </w:p>
    <w:p w:rsidR="00162DEA" w:rsidRDefault="00162DEA" w:rsidP="00162DEA">
      <w:pPr>
        <w:pStyle w:val="ListParagraph"/>
        <w:contextualSpacing/>
        <w:rPr>
          <w:rFonts w:cstheme="minorHAnsi"/>
          <w:i/>
          <w:sz w:val="16"/>
          <w:szCs w:val="16"/>
        </w:rPr>
      </w:pPr>
    </w:p>
    <w:p w:rsidR="00162DEA" w:rsidRDefault="00162DEA" w:rsidP="00162DEA">
      <w:pPr>
        <w:pStyle w:val="ListParagraph"/>
        <w:numPr>
          <w:ilvl w:val="0"/>
          <w:numId w:val="18"/>
        </w:numPr>
        <w:contextualSpacing/>
        <w:rPr>
          <w:rFonts w:cstheme="minorHAnsi"/>
          <w:i/>
          <w:sz w:val="16"/>
          <w:szCs w:val="16"/>
        </w:rPr>
      </w:pPr>
      <w:r>
        <w:rPr>
          <w:rFonts w:cstheme="minorHAnsi"/>
          <w:i/>
          <w:sz w:val="16"/>
          <w:szCs w:val="16"/>
        </w:rPr>
        <w:t>Demonstrate a basic knowledge and understanding of the relationship between appropriate</w:t>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162DEA" w:rsidRDefault="00162DEA" w:rsidP="00162DEA">
      <w:pPr>
        <w:pStyle w:val="ListParagraph"/>
        <w:contextualSpacing/>
        <w:rPr>
          <w:rFonts w:cstheme="minorHAnsi"/>
          <w:i/>
          <w:sz w:val="16"/>
          <w:szCs w:val="16"/>
        </w:rPr>
      </w:pPr>
      <w:proofErr w:type="gramStart"/>
      <w:r>
        <w:rPr>
          <w:rFonts w:cstheme="minorHAnsi"/>
          <w:i/>
          <w:sz w:val="16"/>
          <w:szCs w:val="16"/>
        </w:rPr>
        <w:t>play</w:t>
      </w:r>
      <w:proofErr w:type="gramEnd"/>
      <w:r>
        <w:rPr>
          <w:rFonts w:cstheme="minorHAnsi"/>
          <w:i/>
          <w:sz w:val="16"/>
          <w:szCs w:val="16"/>
        </w:rPr>
        <w:t>, and effective guidance as demonstrated in adult-child interactions and learning</w:t>
      </w:r>
    </w:p>
    <w:p w:rsidR="00162DEA" w:rsidRPr="008B0448" w:rsidRDefault="00162DEA" w:rsidP="00162DEA">
      <w:pPr>
        <w:pStyle w:val="ListParagraph"/>
        <w:contextualSpacing/>
        <w:rPr>
          <w:rFonts w:cstheme="minorHAnsi"/>
          <w:i/>
          <w:sz w:val="16"/>
          <w:szCs w:val="16"/>
        </w:rPr>
      </w:pPr>
      <w:proofErr w:type="gramStart"/>
      <w:r>
        <w:rPr>
          <w:rFonts w:cstheme="minorHAnsi"/>
          <w:i/>
          <w:sz w:val="16"/>
          <w:szCs w:val="16"/>
        </w:rPr>
        <w:t>opportunities</w:t>
      </w:r>
      <w:proofErr w:type="gramEnd"/>
      <w:r>
        <w:rPr>
          <w:rFonts w:cstheme="minorHAnsi"/>
          <w:i/>
          <w:sz w:val="16"/>
          <w:szCs w:val="16"/>
        </w:rPr>
        <w:t xml:space="preserve"> for young children.</w:t>
      </w:r>
    </w:p>
    <w:p w:rsidR="00CB4BF6" w:rsidRPr="00CB4BF6" w:rsidRDefault="001943F6" w:rsidP="00CB4BF6">
      <w:pPr>
        <w:rPr>
          <w:rFonts w:cstheme="minorHAnsi"/>
          <w:sz w:val="16"/>
          <w:szCs w:val="16"/>
        </w:rPr>
      </w:pPr>
      <w:r>
        <w:t>Certificate of Achievement: Child Development Site Supervisor</w:t>
      </w:r>
      <w:r w:rsidR="00CB4BF6" w:rsidRPr="00CB4BF6">
        <w:rPr>
          <w:rFonts w:cstheme="minorHAnsi"/>
        </w:rPr>
        <w:t xml:space="preserve"> </w:t>
      </w:r>
    </w:p>
    <w:p w:rsidR="00CB4BF6" w:rsidRDefault="00162DEA" w:rsidP="00162DEA">
      <w:pPr>
        <w:pStyle w:val="ListParagraph"/>
        <w:numPr>
          <w:ilvl w:val="0"/>
          <w:numId w:val="19"/>
        </w:numPr>
        <w:spacing w:after="0" w:line="240" w:lineRule="auto"/>
        <w:rPr>
          <w:rFonts w:cstheme="minorHAnsi"/>
          <w:i/>
          <w:sz w:val="16"/>
          <w:szCs w:val="16"/>
        </w:rPr>
      </w:pPr>
      <w:r>
        <w:rPr>
          <w:rFonts w:cstheme="minorHAnsi"/>
          <w:i/>
          <w:sz w:val="16"/>
          <w:szCs w:val="16"/>
        </w:rPr>
        <w:t>Recognize and describe the courses totaling 32 units necessary to complete this certificate</w:t>
      </w:r>
      <w:r w:rsidR="00923704">
        <w:rPr>
          <w:rFonts w:cstheme="minorHAnsi"/>
          <w:i/>
          <w:sz w:val="16"/>
          <w:szCs w:val="16"/>
        </w:rPr>
        <w:tab/>
        <w:t>N/A</w:t>
      </w:r>
      <w:r w:rsidR="00923704">
        <w:rPr>
          <w:rFonts w:cstheme="minorHAnsi"/>
          <w:i/>
          <w:sz w:val="16"/>
          <w:szCs w:val="16"/>
        </w:rPr>
        <w:tab/>
      </w:r>
      <w:r w:rsidR="00923704">
        <w:rPr>
          <w:rFonts w:cstheme="minorHAnsi"/>
          <w:i/>
          <w:sz w:val="16"/>
          <w:szCs w:val="16"/>
        </w:rPr>
        <w:tab/>
      </w:r>
      <w:proofErr w:type="spellStart"/>
      <w:r w:rsidR="00923704">
        <w:rPr>
          <w:rFonts w:cstheme="minorHAnsi"/>
          <w:i/>
          <w:sz w:val="16"/>
          <w:szCs w:val="16"/>
        </w:rPr>
        <w:t>N/A</w:t>
      </w:r>
      <w:proofErr w:type="spellEnd"/>
    </w:p>
    <w:p w:rsidR="00162DEA" w:rsidRDefault="00701419" w:rsidP="00162DEA">
      <w:pPr>
        <w:pStyle w:val="ListParagraph"/>
        <w:spacing w:after="0" w:line="240" w:lineRule="auto"/>
        <w:rPr>
          <w:rFonts w:cstheme="minorHAnsi"/>
          <w:i/>
          <w:sz w:val="16"/>
          <w:szCs w:val="16"/>
        </w:rPr>
      </w:pPr>
      <w:proofErr w:type="gramStart"/>
      <w:r>
        <w:rPr>
          <w:rFonts w:cstheme="minorHAnsi"/>
          <w:i/>
          <w:sz w:val="16"/>
          <w:szCs w:val="16"/>
        </w:rPr>
        <w:t>a</w:t>
      </w:r>
      <w:r w:rsidR="00162DEA">
        <w:rPr>
          <w:rFonts w:cstheme="minorHAnsi"/>
          <w:i/>
          <w:sz w:val="16"/>
          <w:szCs w:val="16"/>
        </w:rPr>
        <w:t>nd</w:t>
      </w:r>
      <w:proofErr w:type="gramEnd"/>
      <w:r w:rsidR="00162DEA">
        <w:rPr>
          <w:rFonts w:cstheme="minorHAnsi"/>
          <w:i/>
          <w:sz w:val="16"/>
          <w:szCs w:val="16"/>
        </w:rPr>
        <w:t xml:space="preserve"> compare/contrast how the certificate is aligned with the Site Supervisor Permit issued</w:t>
      </w:r>
    </w:p>
    <w:p w:rsidR="00162DEA" w:rsidRPr="00162DEA" w:rsidRDefault="00701419" w:rsidP="00162DEA">
      <w:pPr>
        <w:pStyle w:val="ListParagraph"/>
        <w:spacing w:after="0" w:line="240" w:lineRule="auto"/>
        <w:rPr>
          <w:rFonts w:cstheme="minorHAnsi"/>
          <w:i/>
          <w:sz w:val="16"/>
          <w:szCs w:val="16"/>
        </w:rPr>
      </w:pPr>
      <w:proofErr w:type="gramStart"/>
      <w:r>
        <w:rPr>
          <w:rFonts w:cstheme="minorHAnsi"/>
          <w:i/>
          <w:sz w:val="16"/>
          <w:szCs w:val="16"/>
        </w:rPr>
        <w:t>t</w:t>
      </w:r>
      <w:r w:rsidR="00162DEA">
        <w:rPr>
          <w:rFonts w:cstheme="minorHAnsi"/>
          <w:i/>
          <w:sz w:val="16"/>
          <w:szCs w:val="16"/>
        </w:rPr>
        <w:t>hrough</w:t>
      </w:r>
      <w:proofErr w:type="gramEnd"/>
      <w:r w:rsidR="00162DEA">
        <w:rPr>
          <w:rFonts w:cstheme="minorHAnsi"/>
          <w:i/>
          <w:sz w:val="16"/>
          <w:szCs w:val="16"/>
        </w:rPr>
        <w:t xml:space="preserve"> State of California, Commission on Teacher Credentialing.</w:t>
      </w:r>
    </w:p>
    <w:p w:rsidR="00CB4BF6" w:rsidRPr="00CB4BF6" w:rsidRDefault="00CB4BF6" w:rsidP="00CB4BF6">
      <w:pPr>
        <w:spacing w:after="0" w:line="240" w:lineRule="auto"/>
        <w:ind w:left="720"/>
        <w:rPr>
          <w:rFonts w:cstheme="minorHAnsi"/>
          <w:i/>
          <w:sz w:val="16"/>
          <w:szCs w:val="16"/>
        </w:rPr>
      </w:pPr>
    </w:p>
    <w:p w:rsidR="00CB4BF6" w:rsidRDefault="00162DEA" w:rsidP="00162DEA">
      <w:pPr>
        <w:pStyle w:val="ListParagraph"/>
        <w:numPr>
          <w:ilvl w:val="0"/>
          <w:numId w:val="19"/>
        </w:numPr>
        <w:spacing w:after="0" w:line="240" w:lineRule="auto"/>
        <w:rPr>
          <w:rFonts w:cstheme="minorHAnsi"/>
          <w:i/>
          <w:sz w:val="16"/>
          <w:szCs w:val="16"/>
        </w:rPr>
      </w:pPr>
      <w:r w:rsidRPr="00162DEA">
        <w:rPr>
          <w:rFonts w:cstheme="minorHAnsi"/>
          <w:i/>
          <w:sz w:val="16"/>
          <w:szCs w:val="16"/>
        </w:rPr>
        <w:t>Train teaching staff to develop high quality and developmentally</w:t>
      </w:r>
      <w:r w:rsidR="00CB4BF6" w:rsidRPr="00162DEA">
        <w:rPr>
          <w:rFonts w:cstheme="minorHAnsi"/>
          <w:i/>
          <w:sz w:val="16"/>
          <w:szCs w:val="16"/>
        </w:rPr>
        <w:t xml:space="preserve"> </w:t>
      </w:r>
      <w:r w:rsidR="00923704">
        <w:rPr>
          <w:rFonts w:cstheme="minorHAnsi"/>
          <w:i/>
          <w:sz w:val="16"/>
          <w:szCs w:val="16"/>
        </w:rPr>
        <w:t>appropriate strategies that</w:t>
      </w:r>
      <w:r w:rsidR="00923704">
        <w:rPr>
          <w:rFonts w:cstheme="minorHAnsi"/>
          <w:i/>
          <w:sz w:val="16"/>
          <w:szCs w:val="16"/>
        </w:rPr>
        <w:tab/>
        <w:t>N/A</w:t>
      </w:r>
      <w:r w:rsidR="00923704">
        <w:rPr>
          <w:rFonts w:cstheme="minorHAnsi"/>
          <w:i/>
          <w:sz w:val="16"/>
          <w:szCs w:val="16"/>
        </w:rPr>
        <w:tab/>
      </w:r>
      <w:r w:rsidR="00923704">
        <w:rPr>
          <w:rFonts w:cstheme="minorHAnsi"/>
          <w:i/>
          <w:sz w:val="16"/>
          <w:szCs w:val="16"/>
        </w:rPr>
        <w:tab/>
      </w:r>
      <w:proofErr w:type="spellStart"/>
      <w:r w:rsidR="00923704">
        <w:rPr>
          <w:rFonts w:cstheme="minorHAnsi"/>
          <w:i/>
          <w:sz w:val="16"/>
          <w:szCs w:val="16"/>
        </w:rPr>
        <w:t>N/A</w:t>
      </w:r>
      <w:proofErr w:type="spellEnd"/>
    </w:p>
    <w:p w:rsidR="00923704" w:rsidRDefault="00923704" w:rsidP="00923704">
      <w:pPr>
        <w:pStyle w:val="ListParagraph"/>
        <w:spacing w:after="0" w:line="240" w:lineRule="auto"/>
        <w:rPr>
          <w:rFonts w:cstheme="minorHAnsi"/>
          <w:i/>
          <w:sz w:val="16"/>
          <w:szCs w:val="16"/>
        </w:rPr>
      </w:pPr>
      <w:proofErr w:type="gramStart"/>
      <w:r>
        <w:rPr>
          <w:rFonts w:cstheme="minorHAnsi"/>
          <w:i/>
          <w:sz w:val="16"/>
          <w:szCs w:val="16"/>
        </w:rPr>
        <w:t>promote</w:t>
      </w:r>
      <w:proofErr w:type="gramEnd"/>
      <w:r>
        <w:rPr>
          <w:rFonts w:cstheme="minorHAnsi"/>
          <w:i/>
          <w:sz w:val="16"/>
          <w:szCs w:val="16"/>
        </w:rPr>
        <w:t xml:space="preserve"> partnerships between programs, teaches, families and their communities as the</w:t>
      </w:r>
    </w:p>
    <w:p w:rsidR="00923704" w:rsidRPr="00162DEA" w:rsidRDefault="00923704" w:rsidP="00923704">
      <w:pPr>
        <w:pStyle w:val="ListParagraph"/>
        <w:spacing w:after="0" w:line="240" w:lineRule="auto"/>
        <w:rPr>
          <w:rFonts w:cstheme="minorHAnsi"/>
          <w:i/>
          <w:sz w:val="16"/>
          <w:szCs w:val="16"/>
        </w:rPr>
      </w:pPr>
      <w:proofErr w:type="gramStart"/>
      <w:r>
        <w:rPr>
          <w:rFonts w:cstheme="minorHAnsi"/>
          <w:i/>
          <w:sz w:val="16"/>
          <w:szCs w:val="16"/>
        </w:rPr>
        <w:t>supervisor</w:t>
      </w:r>
      <w:proofErr w:type="gramEnd"/>
      <w:r>
        <w:rPr>
          <w:rFonts w:cstheme="minorHAnsi"/>
          <w:i/>
          <w:sz w:val="16"/>
          <w:szCs w:val="16"/>
        </w:rPr>
        <w:t xml:space="preserve"> of the program.</w:t>
      </w:r>
    </w:p>
    <w:p w:rsidR="00CB4BF6" w:rsidRPr="00CB4BF6" w:rsidRDefault="00CB4BF6" w:rsidP="00CB4BF6">
      <w:pPr>
        <w:spacing w:after="0" w:line="240" w:lineRule="auto"/>
        <w:ind w:left="720"/>
        <w:rPr>
          <w:rFonts w:cstheme="minorHAnsi"/>
          <w:i/>
          <w:sz w:val="16"/>
          <w:szCs w:val="16"/>
        </w:rPr>
      </w:pPr>
    </w:p>
    <w:p w:rsidR="00923704" w:rsidRDefault="00923704" w:rsidP="00923704">
      <w:pPr>
        <w:pStyle w:val="ListParagraph"/>
        <w:numPr>
          <w:ilvl w:val="0"/>
          <w:numId w:val="19"/>
        </w:numPr>
        <w:spacing w:after="0" w:line="240" w:lineRule="auto"/>
        <w:rPr>
          <w:rFonts w:cstheme="minorHAnsi"/>
          <w:i/>
          <w:sz w:val="16"/>
          <w:szCs w:val="16"/>
        </w:rPr>
      </w:pPr>
      <w:r>
        <w:rPr>
          <w:rFonts w:cstheme="minorHAnsi"/>
          <w:i/>
          <w:sz w:val="16"/>
          <w:szCs w:val="16"/>
        </w:rPr>
        <w:t>Train teaching staff to apply ethical standards and professional behaviors that demonstrate</w:t>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923704" w:rsidRDefault="00701419" w:rsidP="00923704">
      <w:pPr>
        <w:pStyle w:val="ListParagraph"/>
        <w:spacing w:after="0" w:line="240" w:lineRule="auto"/>
        <w:rPr>
          <w:rFonts w:cstheme="minorHAnsi"/>
          <w:i/>
          <w:sz w:val="16"/>
          <w:szCs w:val="16"/>
        </w:rPr>
      </w:pPr>
      <w:proofErr w:type="gramStart"/>
      <w:r>
        <w:rPr>
          <w:rFonts w:cstheme="minorHAnsi"/>
          <w:i/>
          <w:sz w:val="16"/>
          <w:szCs w:val="16"/>
        </w:rPr>
        <w:t>u</w:t>
      </w:r>
      <w:r w:rsidR="00923704">
        <w:rPr>
          <w:rFonts w:cstheme="minorHAnsi"/>
          <w:i/>
          <w:sz w:val="16"/>
          <w:szCs w:val="16"/>
        </w:rPr>
        <w:t>nderstanding</w:t>
      </w:r>
      <w:proofErr w:type="gramEnd"/>
      <w:r w:rsidR="00923704">
        <w:rPr>
          <w:rFonts w:cstheme="minorHAnsi"/>
          <w:i/>
          <w:sz w:val="16"/>
          <w:szCs w:val="16"/>
        </w:rPr>
        <w:t xml:space="preserve"> and knowledge, deepening the commitment to the Early Care and Education</w:t>
      </w:r>
    </w:p>
    <w:p w:rsidR="00CB4BF6" w:rsidRPr="00923704" w:rsidRDefault="00923704" w:rsidP="00923704">
      <w:pPr>
        <w:pStyle w:val="ListParagraph"/>
        <w:spacing w:after="0" w:line="240" w:lineRule="auto"/>
        <w:rPr>
          <w:rFonts w:cstheme="minorHAnsi"/>
          <w:i/>
          <w:sz w:val="16"/>
          <w:szCs w:val="16"/>
        </w:rPr>
      </w:pPr>
      <w:proofErr w:type="gramStart"/>
      <w:r>
        <w:rPr>
          <w:rFonts w:cstheme="minorHAnsi"/>
          <w:i/>
          <w:sz w:val="16"/>
          <w:szCs w:val="16"/>
        </w:rPr>
        <w:t>profession</w:t>
      </w:r>
      <w:proofErr w:type="gramEnd"/>
      <w:r>
        <w:rPr>
          <w:rFonts w:cstheme="minorHAnsi"/>
          <w:i/>
          <w:sz w:val="16"/>
          <w:szCs w:val="16"/>
        </w:rPr>
        <w:t xml:space="preserve"> as a supervisor of a program</w:t>
      </w:r>
      <w:r w:rsidR="00CB4BF6" w:rsidRPr="00923704">
        <w:rPr>
          <w:rFonts w:cstheme="minorHAnsi"/>
          <w:i/>
          <w:sz w:val="16"/>
          <w:szCs w:val="16"/>
        </w:rPr>
        <w:t>.</w:t>
      </w:r>
    </w:p>
    <w:p w:rsidR="001943F6" w:rsidRDefault="001943F6" w:rsidP="005E5CF9">
      <w:pPr>
        <w:spacing w:after="0" w:line="240" w:lineRule="auto"/>
      </w:pPr>
    </w:p>
    <w:p w:rsidR="00162DEA" w:rsidRPr="00923704" w:rsidRDefault="00923704" w:rsidP="00923704">
      <w:pPr>
        <w:pStyle w:val="ListParagraph"/>
        <w:numPr>
          <w:ilvl w:val="0"/>
          <w:numId w:val="19"/>
        </w:numPr>
        <w:spacing w:after="0" w:line="240" w:lineRule="auto"/>
        <w:rPr>
          <w:i/>
          <w:sz w:val="16"/>
          <w:szCs w:val="16"/>
        </w:rPr>
      </w:pPr>
      <w:r w:rsidRPr="00923704">
        <w:rPr>
          <w:i/>
          <w:sz w:val="16"/>
          <w:szCs w:val="16"/>
        </w:rPr>
        <w:t>Demonstrate an awareness and understanding of the diverse cultural aspects of child</w:t>
      </w:r>
      <w:r w:rsidRPr="00923704">
        <w:rPr>
          <w:i/>
          <w:sz w:val="16"/>
          <w:szCs w:val="16"/>
        </w:rPr>
        <w:tab/>
      </w:r>
      <w:r w:rsidRPr="00923704">
        <w:rPr>
          <w:i/>
          <w:sz w:val="16"/>
          <w:szCs w:val="16"/>
        </w:rPr>
        <w:tab/>
        <w:t>N/A</w:t>
      </w:r>
      <w:r w:rsidRPr="00923704">
        <w:rPr>
          <w:i/>
          <w:sz w:val="16"/>
          <w:szCs w:val="16"/>
        </w:rPr>
        <w:tab/>
      </w:r>
      <w:r w:rsidRPr="00923704">
        <w:rPr>
          <w:i/>
          <w:sz w:val="16"/>
          <w:szCs w:val="16"/>
        </w:rPr>
        <w:tab/>
        <w:t>N/A</w:t>
      </w:r>
    </w:p>
    <w:p w:rsidR="00923704" w:rsidRPr="00923704" w:rsidRDefault="00923704" w:rsidP="00923704">
      <w:pPr>
        <w:pStyle w:val="ListParagraph"/>
        <w:spacing w:after="0" w:line="240" w:lineRule="auto"/>
        <w:rPr>
          <w:i/>
          <w:sz w:val="16"/>
          <w:szCs w:val="16"/>
        </w:rPr>
      </w:pPr>
      <w:proofErr w:type="gramStart"/>
      <w:r w:rsidRPr="00923704">
        <w:rPr>
          <w:i/>
          <w:sz w:val="16"/>
          <w:szCs w:val="16"/>
        </w:rPr>
        <w:t>rearing</w:t>
      </w:r>
      <w:proofErr w:type="gramEnd"/>
      <w:r w:rsidRPr="00923704">
        <w:rPr>
          <w:i/>
          <w:sz w:val="16"/>
          <w:szCs w:val="16"/>
        </w:rPr>
        <w:t xml:space="preserve"> and family practices and potential cultural conflicts as individuals interact.</w:t>
      </w:r>
    </w:p>
    <w:p w:rsidR="00162DEA" w:rsidRDefault="00162DEA" w:rsidP="005E5CF9">
      <w:pPr>
        <w:spacing w:after="0" w:line="240" w:lineRule="auto"/>
      </w:pPr>
    </w:p>
    <w:p w:rsidR="00531F22" w:rsidRPr="00531F22" w:rsidRDefault="001943F6" w:rsidP="00531F22">
      <w:pPr>
        <w:rPr>
          <w:rFonts w:cstheme="minorHAnsi"/>
          <w:sz w:val="16"/>
          <w:szCs w:val="16"/>
        </w:rPr>
      </w:pPr>
      <w:r>
        <w:t>Certificate of Achievement: Early Intervention</w:t>
      </w:r>
      <w:r w:rsidR="00E96F3D">
        <w:t xml:space="preserve"> Assistant 2</w:t>
      </w:r>
      <w:r w:rsidR="00531F22">
        <w:t xml:space="preserve"> </w:t>
      </w:r>
    </w:p>
    <w:p w:rsidR="00701419" w:rsidRDefault="00701419" w:rsidP="00701419">
      <w:pPr>
        <w:pStyle w:val="ListParagraph"/>
        <w:numPr>
          <w:ilvl w:val="0"/>
          <w:numId w:val="22"/>
        </w:numPr>
        <w:tabs>
          <w:tab w:val="left" w:pos="360"/>
        </w:tabs>
        <w:spacing w:after="0" w:line="240" w:lineRule="auto"/>
        <w:rPr>
          <w:i/>
          <w:sz w:val="16"/>
          <w:szCs w:val="16"/>
        </w:rPr>
      </w:pPr>
      <w:r>
        <w:rPr>
          <w:i/>
          <w:sz w:val="16"/>
          <w:szCs w:val="16"/>
        </w:rPr>
        <w:t xml:space="preserve">Recognize and describe the courses totaling 32 units necessary to complete this certificate </w:t>
      </w:r>
      <w:r>
        <w:rPr>
          <w:i/>
          <w:sz w:val="16"/>
          <w:szCs w:val="16"/>
        </w:rPr>
        <w:tab/>
        <w:t>N/A</w:t>
      </w:r>
      <w:r>
        <w:rPr>
          <w:i/>
          <w:sz w:val="16"/>
          <w:szCs w:val="16"/>
        </w:rPr>
        <w:tab/>
      </w:r>
      <w:r>
        <w:rPr>
          <w:i/>
          <w:sz w:val="16"/>
          <w:szCs w:val="16"/>
        </w:rPr>
        <w:tab/>
      </w:r>
      <w:proofErr w:type="spellStart"/>
      <w:r>
        <w:rPr>
          <w:i/>
          <w:sz w:val="16"/>
          <w:szCs w:val="16"/>
        </w:rPr>
        <w:t>N/A</w:t>
      </w:r>
      <w:proofErr w:type="spellEnd"/>
    </w:p>
    <w:p w:rsidR="00701419" w:rsidRDefault="00701419" w:rsidP="00701419">
      <w:pPr>
        <w:pStyle w:val="ListParagraph"/>
        <w:tabs>
          <w:tab w:val="left" w:pos="360"/>
        </w:tabs>
        <w:spacing w:after="0" w:line="240" w:lineRule="auto"/>
        <w:rPr>
          <w:i/>
          <w:sz w:val="16"/>
          <w:szCs w:val="16"/>
        </w:rPr>
      </w:pPr>
      <w:proofErr w:type="gramStart"/>
      <w:r>
        <w:rPr>
          <w:i/>
          <w:sz w:val="16"/>
          <w:szCs w:val="16"/>
        </w:rPr>
        <w:t>and</w:t>
      </w:r>
      <w:proofErr w:type="gramEnd"/>
      <w:r>
        <w:rPr>
          <w:i/>
          <w:sz w:val="16"/>
          <w:szCs w:val="16"/>
        </w:rPr>
        <w:t xml:space="preserve"> compare/contrast how the certificate is aligned with the Site Supervisor Permit issued </w:t>
      </w:r>
    </w:p>
    <w:p w:rsidR="00701419" w:rsidRPr="00701419" w:rsidRDefault="00701419" w:rsidP="00701419">
      <w:pPr>
        <w:pStyle w:val="ListParagraph"/>
        <w:tabs>
          <w:tab w:val="left" w:pos="360"/>
        </w:tabs>
        <w:spacing w:after="0" w:line="240" w:lineRule="auto"/>
        <w:rPr>
          <w:i/>
          <w:sz w:val="16"/>
          <w:szCs w:val="16"/>
        </w:rPr>
      </w:pPr>
      <w:proofErr w:type="gramStart"/>
      <w:r>
        <w:rPr>
          <w:i/>
          <w:sz w:val="16"/>
          <w:szCs w:val="16"/>
        </w:rPr>
        <w:t>through</w:t>
      </w:r>
      <w:proofErr w:type="gramEnd"/>
      <w:r>
        <w:rPr>
          <w:i/>
          <w:sz w:val="16"/>
          <w:szCs w:val="16"/>
        </w:rPr>
        <w:t xml:space="preserve"> State of California, Commission on Teacher Credentialing.</w:t>
      </w:r>
    </w:p>
    <w:p w:rsidR="00531F22" w:rsidRPr="00531F22" w:rsidRDefault="00531F22" w:rsidP="00531F22">
      <w:pPr>
        <w:tabs>
          <w:tab w:val="left" w:pos="360"/>
          <w:tab w:val="left" w:pos="720"/>
        </w:tabs>
        <w:spacing w:after="0" w:line="240" w:lineRule="auto"/>
        <w:ind w:left="720"/>
        <w:rPr>
          <w:i/>
          <w:sz w:val="16"/>
          <w:szCs w:val="16"/>
        </w:rPr>
      </w:pPr>
    </w:p>
    <w:p w:rsidR="00701419" w:rsidRDefault="00701419" w:rsidP="00701419">
      <w:pPr>
        <w:pStyle w:val="ListParagraph"/>
        <w:numPr>
          <w:ilvl w:val="0"/>
          <w:numId w:val="22"/>
        </w:numPr>
        <w:tabs>
          <w:tab w:val="left" w:pos="360"/>
        </w:tabs>
        <w:spacing w:after="0" w:line="240" w:lineRule="auto"/>
        <w:rPr>
          <w:i/>
          <w:sz w:val="16"/>
          <w:szCs w:val="16"/>
        </w:rPr>
      </w:pPr>
      <w:r>
        <w:rPr>
          <w:i/>
          <w:sz w:val="16"/>
          <w:szCs w:val="16"/>
        </w:rPr>
        <w:t xml:space="preserve">Develop considerations for meeting exceptional needs, including teacher/early </w:t>
      </w:r>
      <w:r>
        <w:rPr>
          <w:i/>
          <w:sz w:val="16"/>
          <w:szCs w:val="16"/>
        </w:rPr>
        <w:tab/>
      </w:r>
      <w:r>
        <w:rPr>
          <w:i/>
          <w:sz w:val="16"/>
          <w:szCs w:val="16"/>
        </w:rPr>
        <w:tab/>
        <w:t>N/A</w:t>
      </w:r>
      <w:r>
        <w:rPr>
          <w:i/>
          <w:sz w:val="16"/>
          <w:szCs w:val="16"/>
        </w:rPr>
        <w:tab/>
      </w:r>
      <w:r>
        <w:rPr>
          <w:i/>
          <w:sz w:val="16"/>
          <w:szCs w:val="16"/>
        </w:rPr>
        <w:tab/>
      </w:r>
      <w:proofErr w:type="spellStart"/>
      <w:r>
        <w:rPr>
          <w:i/>
          <w:sz w:val="16"/>
          <w:szCs w:val="16"/>
        </w:rPr>
        <w:t>N/A</w:t>
      </w:r>
      <w:proofErr w:type="spellEnd"/>
    </w:p>
    <w:p w:rsidR="00701419" w:rsidRDefault="00701419" w:rsidP="00701419">
      <w:pPr>
        <w:pStyle w:val="ListParagraph"/>
        <w:tabs>
          <w:tab w:val="left" w:pos="360"/>
        </w:tabs>
        <w:spacing w:after="0" w:line="240" w:lineRule="auto"/>
        <w:rPr>
          <w:i/>
          <w:sz w:val="16"/>
          <w:szCs w:val="16"/>
        </w:rPr>
      </w:pPr>
      <w:proofErr w:type="gramStart"/>
      <w:r>
        <w:rPr>
          <w:i/>
          <w:sz w:val="16"/>
          <w:szCs w:val="16"/>
        </w:rPr>
        <w:t>interventionist</w:t>
      </w:r>
      <w:proofErr w:type="gramEnd"/>
      <w:r>
        <w:rPr>
          <w:i/>
          <w:sz w:val="16"/>
          <w:szCs w:val="16"/>
        </w:rPr>
        <w:t xml:space="preserve"> competencies, intervention, instructional strategies, and parent involvement</w:t>
      </w:r>
    </w:p>
    <w:p w:rsidR="00701419" w:rsidRPr="00701419" w:rsidRDefault="00701419" w:rsidP="00701419">
      <w:pPr>
        <w:pStyle w:val="ListParagraph"/>
        <w:tabs>
          <w:tab w:val="left" w:pos="360"/>
        </w:tabs>
        <w:spacing w:after="0" w:line="240" w:lineRule="auto"/>
        <w:rPr>
          <w:i/>
          <w:sz w:val="16"/>
          <w:szCs w:val="16"/>
        </w:rPr>
      </w:pPr>
      <w:proofErr w:type="gramStart"/>
      <w:r>
        <w:rPr>
          <w:i/>
          <w:sz w:val="16"/>
          <w:szCs w:val="16"/>
        </w:rPr>
        <w:t>in</w:t>
      </w:r>
      <w:proofErr w:type="gramEnd"/>
      <w:r>
        <w:rPr>
          <w:i/>
          <w:sz w:val="16"/>
          <w:szCs w:val="16"/>
        </w:rPr>
        <w:t xml:space="preserve"> the context of cultural diversity.</w:t>
      </w:r>
    </w:p>
    <w:p w:rsidR="00531F22" w:rsidRDefault="00531F22" w:rsidP="00531F22">
      <w:pPr>
        <w:tabs>
          <w:tab w:val="left" w:pos="360"/>
        </w:tabs>
        <w:spacing w:after="0" w:line="240" w:lineRule="auto"/>
        <w:ind w:left="720"/>
        <w:rPr>
          <w:i/>
          <w:sz w:val="16"/>
          <w:szCs w:val="16"/>
        </w:rPr>
      </w:pPr>
    </w:p>
    <w:p w:rsidR="001943F6" w:rsidRDefault="00701419" w:rsidP="00701419">
      <w:pPr>
        <w:pStyle w:val="ListParagraph"/>
        <w:numPr>
          <w:ilvl w:val="0"/>
          <w:numId w:val="22"/>
        </w:numPr>
        <w:tabs>
          <w:tab w:val="left" w:pos="360"/>
          <w:tab w:val="left" w:pos="720"/>
        </w:tabs>
        <w:spacing w:after="0" w:line="240" w:lineRule="auto"/>
        <w:rPr>
          <w:i/>
          <w:sz w:val="16"/>
          <w:szCs w:val="16"/>
        </w:rPr>
      </w:pPr>
      <w:r>
        <w:rPr>
          <w:i/>
          <w:sz w:val="16"/>
          <w:szCs w:val="16"/>
        </w:rPr>
        <w:t xml:space="preserve">Describe the natural environment and inclusion for infants and young children with disabilities </w:t>
      </w:r>
      <w:r>
        <w:rPr>
          <w:i/>
          <w:sz w:val="16"/>
          <w:szCs w:val="16"/>
        </w:rPr>
        <w:tab/>
        <w:t>N/A</w:t>
      </w:r>
      <w:r>
        <w:rPr>
          <w:i/>
          <w:sz w:val="16"/>
          <w:szCs w:val="16"/>
        </w:rPr>
        <w:tab/>
      </w:r>
      <w:r>
        <w:rPr>
          <w:i/>
          <w:sz w:val="16"/>
          <w:szCs w:val="16"/>
        </w:rPr>
        <w:tab/>
      </w:r>
      <w:proofErr w:type="spellStart"/>
      <w:r>
        <w:rPr>
          <w:i/>
          <w:sz w:val="16"/>
          <w:szCs w:val="16"/>
        </w:rPr>
        <w:t>N/A</w:t>
      </w:r>
      <w:proofErr w:type="spellEnd"/>
    </w:p>
    <w:p w:rsidR="00701419" w:rsidRPr="00701419" w:rsidRDefault="00701419" w:rsidP="00701419">
      <w:pPr>
        <w:pStyle w:val="ListParagraph"/>
        <w:tabs>
          <w:tab w:val="left" w:pos="360"/>
          <w:tab w:val="left" w:pos="720"/>
        </w:tabs>
        <w:spacing w:after="0" w:line="240" w:lineRule="auto"/>
        <w:rPr>
          <w:i/>
          <w:sz w:val="16"/>
          <w:szCs w:val="16"/>
        </w:rPr>
      </w:pPr>
      <w:proofErr w:type="gramStart"/>
      <w:r>
        <w:rPr>
          <w:i/>
          <w:sz w:val="16"/>
          <w:szCs w:val="16"/>
        </w:rPr>
        <w:t>in</w:t>
      </w:r>
      <w:proofErr w:type="gramEnd"/>
      <w:r>
        <w:rPr>
          <w:i/>
          <w:sz w:val="16"/>
          <w:szCs w:val="16"/>
        </w:rPr>
        <w:t xml:space="preserve"> and the connection to family systems and he family need for education and support.</w:t>
      </w:r>
    </w:p>
    <w:p w:rsidR="00701419" w:rsidRDefault="00701419" w:rsidP="00531F22">
      <w:pPr>
        <w:tabs>
          <w:tab w:val="left" w:pos="360"/>
          <w:tab w:val="left" w:pos="720"/>
        </w:tabs>
        <w:spacing w:after="0" w:line="240" w:lineRule="auto"/>
        <w:ind w:left="720"/>
        <w:rPr>
          <w:i/>
          <w:sz w:val="16"/>
          <w:szCs w:val="16"/>
        </w:rPr>
      </w:pPr>
    </w:p>
    <w:p w:rsidR="00701419" w:rsidRDefault="00701419" w:rsidP="00701419">
      <w:pPr>
        <w:pStyle w:val="ListParagraph"/>
        <w:numPr>
          <w:ilvl w:val="0"/>
          <w:numId w:val="22"/>
        </w:numPr>
        <w:tabs>
          <w:tab w:val="left" w:pos="360"/>
          <w:tab w:val="left" w:pos="720"/>
        </w:tabs>
        <w:spacing w:after="0" w:line="240" w:lineRule="auto"/>
        <w:rPr>
          <w:i/>
          <w:sz w:val="16"/>
          <w:szCs w:val="16"/>
        </w:rPr>
      </w:pPr>
      <w:r>
        <w:rPr>
          <w:i/>
          <w:sz w:val="16"/>
          <w:szCs w:val="16"/>
        </w:rPr>
        <w:t>Demonstrate knowledge of the legal and ethical responsibilities, including confidentiality</w:t>
      </w:r>
      <w:r>
        <w:rPr>
          <w:i/>
          <w:sz w:val="16"/>
          <w:szCs w:val="16"/>
        </w:rPr>
        <w:tab/>
      </w:r>
      <w:r>
        <w:rPr>
          <w:i/>
          <w:sz w:val="16"/>
          <w:szCs w:val="16"/>
        </w:rPr>
        <w:tab/>
        <w:t>N/A</w:t>
      </w:r>
      <w:r>
        <w:rPr>
          <w:i/>
          <w:sz w:val="16"/>
          <w:szCs w:val="16"/>
        </w:rPr>
        <w:tab/>
      </w:r>
      <w:r>
        <w:rPr>
          <w:i/>
          <w:sz w:val="16"/>
          <w:szCs w:val="16"/>
        </w:rPr>
        <w:tab/>
      </w:r>
      <w:proofErr w:type="spellStart"/>
      <w:r>
        <w:rPr>
          <w:i/>
          <w:sz w:val="16"/>
          <w:szCs w:val="16"/>
        </w:rPr>
        <w:t>N/A</w:t>
      </w:r>
      <w:proofErr w:type="spellEnd"/>
    </w:p>
    <w:p w:rsidR="00701419" w:rsidRDefault="00701419" w:rsidP="00701419">
      <w:pPr>
        <w:pStyle w:val="ListParagraph"/>
        <w:tabs>
          <w:tab w:val="left" w:pos="360"/>
          <w:tab w:val="left" w:pos="720"/>
        </w:tabs>
        <w:spacing w:after="0" w:line="240" w:lineRule="auto"/>
        <w:rPr>
          <w:i/>
          <w:sz w:val="16"/>
          <w:szCs w:val="16"/>
        </w:rPr>
      </w:pPr>
      <w:proofErr w:type="gramStart"/>
      <w:r>
        <w:rPr>
          <w:i/>
          <w:sz w:val="16"/>
          <w:szCs w:val="16"/>
        </w:rPr>
        <w:t>related</w:t>
      </w:r>
      <w:proofErr w:type="gramEnd"/>
      <w:r>
        <w:rPr>
          <w:i/>
          <w:sz w:val="16"/>
          <w:szCs w:val="16"/>
        </w:rPr>
        <w:t xml:space="preserve"> to assessment in early childhood settings including legislation regarding IFSP, IEP, and</w:t>
      </w:r>
    </w:p>
    <w:p w:rsidR="00701419" w:rsidRPr="00701419" w:rsidRDefault="00B90F4C" w:rsidP="00701419">
      <w:pPr>
        <w:pStyle w:val="ListParagraph"/>
        <w:tabs>
          <w:tab w:val="left" w:pos="360"/>
          <w:tab w:val="left" w:pos="720"/>
        </w:tabs>
        <w:spacing w:after="0" w:line="240" w:lineRule="auto"/>
        <w:rPr>
          <w:i/>
          <w:sz w:val="16"/>
          <w:szCs w:val="16"/>
        </w:rPr>
      </w:pPr>
      <w:proofErr w:type="gramStart"/>
      <w:r>
        <w:rPr>
          <w:i/>
          <w:sz w:val="16"/>
          <w:szCs w:val="16"/>
        </w:rPr>
        <w:t>d</w:t>
      </w:r>
      <w:r w:rsidR="00701419">
        <w:rPr>
          <w:i/>
          <w:sz w:val="16"/>
          <w:szCs w:val="16"/>
        </w:rPr>
        <w:t>evelopment</w:t>
      </w:r>
      <w:proofErr w:type="gramEnd"/>
      <w:r w:rsidR="00701419">
        <w:rPr>
          <w:i/>
          <w:sz w:val="16"/>
          <w:szCs w:val="16"/>
        </w:rPr>
        <w:t>.</w:t>
      </w:r>
    </w:p>
    <w:p w:rsidR="001943F6" w:rsidRDefault="001943F6" w:rsidP="005E5CF9">
      <w:pPr>
        <w:spacing w:after="0" w:line="240" w:lineRule="auto"/>
      </w:pPr>
    </w:p>
    <w:p w:rsidR="00CB4BF6" w:rsidRPr="00CB4BF6" w:rsidRDefault="001943F6" w:rsidP="00CB4BF6">
      <w:pPr>
        <w:rPr>
          <w:rFonts w:cstheme="minorHAnsi"/>
          <w:sz w:val="16"/>
          <w:szCs w:val="16"/>
        </w:rPr>
      </w:pPr>
      <w:r>
        <w:t>Certificate of Achievement: Master Teacher</w:t>
      </w:r>
      <w:r w:rsidR="00CB4BF6" w:rsidRPr="00CB4BF6">
        <w:rPr>
          <w:rFonts w:cstheme="minorHAnsi"/>
        </w:rPr>
        <w:t xml:space="preserve"> </w:t>
      </w:r>
    </w:p>
    <w:p w:rsidR="007A4972" w:rsidRDefault="00CB4BF6" w:rsidP="00CB4BF6">
      <w:pPr>
        <w:pStyle w:val="ListParagraph"/>
        <w:numPr>
          <w:ilvl w:val="0"/>
          <w:numId w:val="20"/>
        </w:numPr>
        <w:contextualSpacing/>
        <w:rPr>
          <w:rFonts w:cstheme="minorHAnsi"/>
          <w:i/>
          <w:sz w:val="16"/>
          <w:szCs w:val="16"/>
        </w:rPr>
      </w:pPr>
      <w:r w:rsidRPr="00CB4BF6">
        <w:rPr>
          <w:rFonts w:cstheme="minorHAnsi"/>
          <w:i/>
          <w:sz w:val="16"/>
          <w:szCs w:val="16"/>
        </w:rPr>
        <w:t>Recognize and describe the courses totaling 32 units necessary to complete this certificate</w:t>
      </w:r>
      <w:r w:rsidR="007A4972">
        <w:rPr>
          <w:rFonts w:cstheme="minorHAnsi"/>
          <w:i/>
          <w:sz w:val="16"/>
          <w:szCs w:val="16"/>
        </w:rPr>
        <w:tab/>
        <w:t>N/A</w:t>
      </w:r>
      <w:r w:rsidR="007A4972">
        <w:rPr>
          <w:rFonts w:cstheme="minorHAnsi"/>
          <w:i/>
          <w:sz w:val="16"/>
          <w:szCs w:val="16"/>
        </w:rPr>
        <w:tab/>
      </w:r>
      <w:r w:rsidR="007A4972">
        <w:rPr>
          <w:rFonts w:cstheme="minorHAnsi"/>
          <w:i/>
          <w:sz w:val="16"/>
          <w:szCs w:val="16"/>
        </w:rPr>
        <w:tab/>
      </w:r>
      <w:proofErr w:type="spellStart"/>
      <w:r w:rsidR="007A4972">
        <w:rPr>
          <w:rFonts w:cstheme="minorHAnsi"/>
          <w:i/>
          <w:sz w:val="16"/>
          <w:szCs w:val="16"/>
        </w:rPr>
        <w:t>N/A</w:t>
      </w:r>
      <w:proofErr w:type="spellEnd"/>
      <w:r w:rsidRPr="00CB4BF6">
        <w:rPr>
          <w:rFonts w:cstheme="minorHAnsi"/>
          <w:i/>
          <w:sz w:val="16"/>
          <w:szCs w:val="16"/>
        </w:rPr>
        <w:t xml:space="preserve"> </w:t>
      </w:r>
    </w:p>
    <w:p w:rsidR="007A4972" w:rsidRDefault="00CB4BF6" w:rsidP="007A4972">
      <w:pPr>
        <w:pStyle w:val="ListParagraph"/>
        <w:contextualSpacing/>
        <w:rPr>
          <w:rFonts w:cstheme="minorHAnsi"/>
          <w:i/>
          <w:sz w:val="16"/>
          <w:szCs w:val="16"/>
        </w:rPr>
      </w:pPr>
      <w:proofErr w:type="gramStart"/>
      <w:r w:rsidRPr="00CB4BF6">
        <w:rPr>
          <w:rFonts w:cstheme="minorHAnsi"/>
          <w:i/>
          <w:sz w:val="16"/>
          <w:szCs w:val="16"/>
        </w:rPr>
        <w:t>and</w:t>
      </w:r>
      <w:proofErr w:type="gramEnd"/>
      <w:r w:rsidRPr="00CB4BF6">
        <w:rPr>
          <w:rFonts w:cstheme="minorHAnsi"/>
          <w:i/>
          <w:sz w:val="16"/>
          <w:szCs w:val="16"/>
        </w:rPr>
        <w:t xml:space="preserve"> compare/contrast how the certificate is aligned with the Master Teacher Permit issued </w:t>
      </w:r>
    </w:p>
    <w:p w:rsidR="00CB4BF6" w:rsidRDefault="00CB4BF6" w:rsidP="007A4972">
      <w:pPr>
        <w:pStyle w:val="ListParagraph"/>
        <w:contextualSpacing/>
        <w:rPr>
          <w:rFonts w:cstheme="minorHAnsi"/>
          <w:i/>
          <w:sz w:val="16"/>
          <w:szCs w:val="16"/>
        </w:rPr>
      </w:pPr>
      <w:proofErr w:type="gramStart"/>
      <w:r w:rsidRPr="00CB4BF6">
        <w:rPr>
          <w:rFonts w:cstheme="minorHAnsi"/>
          <w:i/>
          <w:sz w:val="16"/>
          <w:szCs w:val="16"/>
        </w:rPr>
        <w:t>through</w:t>
      </w:r>
      <w:proofErr w:type="gramEnd"/>
      <w:r w:rsidRPr="00CB4BF6">
        <w:rPr>
          <w:rFonts w:cstheme="minorHAnsi"/>
          <w:i/>
          <w:sz w:val="16"/>
          <w:szCs w:val="16"/>
        </w:rPr>
        <w:t xml:space="preserve"> State of California, Commission on Teacher Credentialing.</w:t>
      </w:r>
    </w:p>
    <w:p w:rsidR="00CB4BF6" w:rsidRPr="00CB4BF6" w:rsidRDefault="00CB4BF6" w:rsidP="00CB4BF6">
      <w:pPr>
        <w:pStyle w:val="ListParagraph"/>
        <w:contextualSpacing/>
        <w:rPr>
          <w:rFonts w:cstheme="minorHAnsi"/>
          <w:i/>
          <w:sz w:val="16"/>
          <w:szCs w:val="16"/>
        </w:rPr>
      </w:pPr>
      <w:r w:rsidRPr="00CB4BF6">
        <w:rPr>
          <w:rFonts w:cstheme="minorHAnsi"/>
          <w:i/>
          <w:sz w:val="16"/>
          <w:szCs w:val="16"/>
        </w:rPr>
        <w:tab/>
      </w:r>
    </w:p>
    <w:p w:rsidR="007A4972" w:rsidRDefault="00CB4BF6" w:rsidP="00CB4BF6">
      <w:pPr>
        <w:pStyle w:val="ListParagraph"/>
        <w:numPr>
          <w:ilvl w:val="0"/>
          <w:numId w:val="20"/>
        </w:numPr>
        <w:contextualSpacing/>
        <w:rPr>
          <w:rFonts w:cstheme="minorHAnsi"/>
          <w:i/>
          <w:sz w:val="16"/>
          <w:szCs w:val="16"/>
        </w:rPr>
      </w:pPr>
      <w:r w:rsidRPr="00CB4BF6">
        <w:rPr>
          <w:rFonts w:cstheme="minorHAnsi"/>
          <w:i/>
          <w:sz w:val="16"/>
          <w:szCs w:val="16"/>
        </w:rPr>
        <w:t>Apply specialized knowledge of courses from the six-unit option in the early care and education</w:t>
      </w:r>
      <w:r w:rsidR="007A4972">
        <w:rPr>
          <w:rFonts w:cstheme="minorHAnsi"/>
          <w:i/>
          <w:sz w:val="16"/>
          <w:szCs w:val="16"/>
        </w:rPr>
        <w:tab/>
        <w:t>N/A</w:t>
      </w:r>
      <w:r w:rsidR="007A4972">
        <w:rPr>
          <w:rFonts w:cstheme="minorHAnsi"/>
          <w:i/>
          <w:sz w:val="16"/>
          <w:szCs w:val="16"/>
        </w:rPr>
        <w:tab/>
      </w:r>
      <w:r w:rsidR="007A4972">
        <w:rPr>
          <w:rFonts w:cstheme="minorHAnsi"/>
          <w:i/>
          <w:sz w:val="16"/>
          <w:szCs w:val="16"/>
        </w:rPr>
        <w:tab/>
      </w:r>
      <w:proofErr w:type="spellStart"/>
      <w:r w:rsidR="007A4972">
        <w:rPr>
          <w:rFonts w:cstheme="minorHAnsi"/>
          <w:i/>
          <w:sz w:val="16"/>
          <w:szCs w:val="16"/>
        </w:rPr>
        <w:t>N/A</w:t>
      </w:r>
      <w:proofErr w:type="spellEnd"/>
      <w:r w:rsidRPr="00CB4BF6">
        <w:rPr>
          <w:rFonts w:cstheme="minorHAnsi"/>
          <w:i/>
          <w:sz w:val="16"/>
          <w:szCs w:val="16"/>
        </w:rPr>
        <w:t xml:space="preserve"> </w:t>
      </w:r>
    </w:p>
    <w:p w:rsidR="00CB4BF6" w:rsidRDefault="00CB4BF6" w:rsidP="007A4972">
      <w:pPr>
        <w:pStyle w:val="ListParagraph"/>
        <w:contextualSpacing/>
        <w:rPr>
          <w:rFonts w:cstheme="minorHAnsi"/>
          <w:i/>
          <w:sz w:val="16"/>
          <w:szCs w:val="16"/>
        </w:rPr>
      </w:pPr>
      <w:proofErr w:type="gramStart"/>
      <w:r w:rsidRPr="00CB4BF6">
        <w:rPr>
          <w:rFonts w:cstheme="minorHAnsi"/>
          <w:i/>
          <w:sz w:val="16"/>
          <w:szCs w:val="16"/>
        </w:rPr>
        <w:t>classroom</w:t>
      </w:r>
      <w:proofErr w:type="gramEnd"/>
      <w:r w:rsidRPr="00CB4BF6">
        <w:rPr>
          <w:rFonts w:cstheme="minorHAnsi"/>
          <w:i/>
          <w:sz w:val="16"/>
          <w:szCs w:val="16"/>
        </w:rPr>
        <w:t xml:space="preserve"> (i.e. infant/toddler; early intervention; families and culture.)</w:t>
      </w:r>
    </w:p>
    <w:p w:rsidR="00CB4BF6" w:rsidRPr="00CB4BF6" w:rsidRDefault="00CB4BF6" w:rsidP="00CB4BF6">
      <w:pPr>
        <w:pStyle w:val="ListParagraph"/>
        <w:contextualSpacing/>
        <w:rPr>
          <w:rFonts w:cstheme="minorHAnsi"/>
          <w:i/>
          <w:sz w:val="16"/>
          <w:szCs w:val="16"/>
        </w:rPr>
      </w:pPr>
    </w:p>
    <w:p w:rsidR="007A4972" w:rsidRPr="007A4972" w:rsidRDefault="00CB4BF6" w:rsidP="00CB4BF6">
      <w:pPr>
        <w:pStyle w:val="ListParagraph"/>
        <w:numPr>
          <w:ilvl w:val="0"/>
          <w:numId w:val="20"/>
        </w:numPr>
        <w:spacing w:after="0" w:line="240" w:lineRule="auto"/>
        <w:contextualSpacing/>
        <w:rPr>
          <w:sz w:val="16"/>
          <w:szCs w:val="16"/>
        </w:rPr>
      </w:pPr>
      <w:r w:rsidRPr="00CB4BF6">
        <w:rPr>
          <w:rFonts w:cstheme="minorHAnsi"/>
          <w:i/>
          <w:sz w:val="16"/>
          <w:szCs w:val="16"/>
        </w:rPr>
        <w:t>Apply effective guidance and interaction strategies that support all children’s social learning,</w:t>
      </w:r>
      <w:r w:rsidR="007A4972">
        <w:rPr>
          <w:rFonts w:cstheme="minorHAnsi"/>
          <w:i/>
          <w:sz w:val="16"/>
          <w:szCs w:val="16"/>
        </w:rPr>
        <w:tab/>
        <w:t>N/A</w:t>
      </w:r>
      <w:r w:rsidR="007A4972">
        <w:rPr>
          <w:rFonts w:cstheme="minorHAnsi"/>
          <w:i/>
          <w:sz w:val="16"/>
          <w:szCs w:val="16"/>
        </w:rPr>
        <w:tab/>
      </w:r>
      <w:r w:rsidR="007A4972">
        <w:rPr>
          <w:rFonts w:cstheme="minorHAnsi"/>
          <w:i/>
          <w:sz w:val="16"/>
          <w:szCs w:val="16"/>
        </w:rPr>
        <w:tab/>
      </w:r>
      <w:proofErr w:type="spellStart"/>
      <w:r w:rsidR="007A4972">
        <w:rPr>
          <w:rFonts w:cstheme="minorHAnsi"/>
          <w:i/>
          <w:sz w:val="16"/>
          <w:szCs w:val="16"/>
        </w:rPr>
        <w:t>N/A</w:t>
      </w:r>
      <w:proofErr w:type="spellEnd"/>
    </w:p>
    <w:p w:rsidR="00CB4BF6" w:rsidRPr="00CB4BF6" w:rsidRDefault="00CB4BF6" w:rsidP="007A4972">
      <w:pPr>
        <w:pStyle w:val="ListParagraph"/>
        <w:spacing w:after="0" w:line="240" w:lineRule="auto"/>
        <w:contextualSpacing/>
        <w:rPr>
          <w:sz w:val="16"/>
          <w:szCs w:val="16"/>
        </w:rPr>
      </w:pPr>
      <w:r w:rsidRPr="00CB4BF6">
        <w:rPr>
          <w:rFonts w:cstheme="minorHAnsi"/>
          <w:i/>
          <w:sz w:val="16"/>
          <w:szCs w:val="16"/>
        </w:rPr>
        <w:t xml:space="preserve"> </w:t>
      </w:r>
      <w:proofErr w:type="gramStart"/>
      <w:r w:rsidRPr="00CB4BF6">
        <w:rPr>
          <w:rFonts w:cstheme="minorHAnsi"/>
          <w:i/>
          <w:sz w:val="16"/>
          <w:szCs w:val="16"/>
        </w:rPr>
        <w:t>identity</w:t>
      </w:r>
      <w:proofErr w:type="gramEnd"/>
      <w:r w:rsidRPr="00CB4BF6">
        <w:rPr>
          <w:rFonts w:cstheme="minorHAnsi"/>
          <w:i/>
          <w:sz w:val="16"/>
          <w:szCs w:val="16"/>
        </w:rPr>
        <w:t xml:space="preserve"> and self-confidence as the lead teacher in the classroom.</w:t>
      </w:r>
    </w:p>
    <w:p w:rsidR="00CB4BF6" w:rsidRPr="00CB4BF6" w:rsidRDefault="00CB4BF6" w:rsidP="00CB4BF6">
      <w:pPr>
        <w:pStyle w:val="ListParagraph"/>
        <w:spacing w:after="0" w:line="240" w:lineRule="auto"/>
        <w:contextualSpacing/>
        <w:rPr>
          <w:sz w:val="16"/>
          <w:szCs w:val="16"/>
        </w:rPr>
      </w:pPr>
    </w:p>
    <w:p w:rsidR="007A4972" w:rsidRPr="007A4972" w:rsidRDefault="00CB4BF6" w:rsidP="00CB4BF6">
      <w:pPr>
        <w:pStyle w:val="ListParagraph"/>
        <w:numPr>
          <w:ilvl w:val="0"/>
          <w:numId w:val="20"/>
        </w:numPr>
        <w:spacing w:after="0" w:line="240" w:lineRule="auto"/>
        <w:contextualSpacing/>
        <w:rPr>
          <w:sz w:val="16"/>
          <w:szCs w:val="16"/>
        </w:rPr>
      </w:pPr>
      <w:r w:rsidRPr="00CB4BF6">
        <w:rPr>
          <w:rFonts w:cstheme="minorHAnsi"/>
          <w:i/>
          <w:sz w:val="16"/>
          <w:szCs w:val="16"/>
        </w:rPr>
        <w:t>Demonstrate an awareness and understanding of the diverse cultural aspects of child rearing</w:t>
      </w:r>
      <w:r w:rsidR="007A4972">
        <w:rPr>
          <w:rFonts w:cstheme="minorHAnsi"/>
          <w:i/>
          <w:sz w:val="16"/>
          <w:szCs w:val="16"/>
        </w:rPr>
        <w:tab/>
        <w:t>N/A</w:t>
      </w:r>
      <w:r w:rsidR="007A4972">
        <w:rPr>
          <w:rFonts w:cstheme="minorHAnsi"/>
          <w:i/>
          <w:sz w:val="16"/>
          <w:szCs w:val="16"/>
        </w:rPr>
        <w:tab/>
      </w:r>
      <w:r w:rsidR="007A4972">
        <w:rPr>
          <w:rFonts w:cstheme="minorHAnsi"/>
          <w:i/>
          <w:sz w:val="16"/>
          <w:szCs w:val="16"/>
        </w:rPr>
        <w:tab/>
      </w:r>
      <w:proofErr w:type="spellStart"/>
      <w:r w:rsidR="007A4972">
        <w:rPr>
          <w:rFonts w:cstheme="minorHAnsi"/>
          <w:i/>
          <w:sz w:val="16"/>
          <w:szCs w:val="16"/>
        </w:rPr>
        <w:t>N/A</w:t>
      </w:r>
      <w:proofErr w:type="spellEnd"/>
      <w:r w:rsidRPr="00CB4BF6">
        <w:rPr>
          <w:rFonts w:cstheme="minorHAnsi"/>
          <w:i/>
          <w:sz w:val="16"/>
          <w:szCs w:val="16"/>
        </w:rPr>
        <w:t xml:space="preserve"> </w:t>
      </w:r>
    </w:p>
    <w:p w:rsidR="001943F6" w:rsidRPr="00CB4BF6" w:rsidRDefault="00CB4BF6" w:rsidP="007A4972">
      <w:pPr>
        <w:pStyle w:val="ListParagraph"/>
        <w:spacing w:after="0" w:line="240" w:lineRule="auto"/>
        <w:contextualSpacing/>
        <w:rPr>
          <w:sz w:val="16"/>
          <w:szCs w:val="16"/>
        </w:rPr>
      </w:pPr>
      <w:proofErr w:type="gramStart"/>
      <w:r w:rsidRPr="00CB4BF6">
        <w:rPr>
          <w:rFonts w:cstheme="minorHAnsi"/>
          <w:i/>
          <w:sz w:val="16"/>
          <w:szCs w:val="16"/>
        </w:rPr>
        <w:t>and</w:t>
      </w:r>
      <w:proofErr w:type="gramEnd"/>
      <w:r w:rsidRPr="00CB4BF6">
        <w:rPr>
          <w:rFonts w:cstheme="minorHAnsi"/>
          <w:i/>
          <w:sz w:val="16"/>
          <w:szCs w:val="16"/>
        </w:rPr>
        <w:t xml:space="preserve"> family practices and potential cultural conflicts as individuals interact.</w:t>
      </w:r>
    </w:p>
    <w:p w:rsidR="00CB4BF6" w:rsidRDefault="00CB4BF6" w:rsidP="005E5CF9">
      <w:pPr>
        <w:spacing w:after="0" w:line="240" w:lineRule="auto"/>
      </w:pPr>
    </w:p>
    <w:p w:rsidR="007A4972" w:rsidRPr="007A4972" w:rsidRDefault="001943F6" w:rsidP="007A4972">
      <w:pPr>
        <w:rPr>
          <w:rFonts w:cstheme="minorHAnsi"/>
          <w:sz w:val="16"/>
          <w:szCs w:val="16"/>
        </w:rPr>
      </w:pPr>
      <w:r>
        <w:t>Certificate of Achievement: Teacher</w:t>
      </w:r>
      <w:r w:rsidR="007A4972" w:rsidRPr="006E7868">
        <w:rPr>
          <w:rFonts w:cstheme="minorHAnsi"/>
        </w:rPr>
        <w:t xml:space="preserve">: </w:t>
      </w:r>
      <w:r w:rsidR="007A4972" w:rsidRPr="007A4972">
        <w:rPr>
          <w:rFonts w:cstheme="minorHAnsi"/>
          <w:sz w:val="16"/>
          <w:szCs w:val="16"/>
        </w:rPr>
        <w:tab/>
      </w:r>
    </w:p>
    <w:p w:rsidR="007A4972" w:rsidRDefault="00DE45CB" w:rsidP="00DE45CB">
      <w:pPr>
        <w:pStyle w:val="ListParagraph"/>
        <w:numPr>
          <w:ilvl w:val="0"/>
          <w:numId w:val="21"/>
        </w:numPr>
        <w:contextualSpacing/>
        <w:rPr>
          <w:rFonts w:cstheme="minorHAnsi"/>
          <w:i/>
          <w:sz w:val="16"/>
          <w:szCs w:val="16"/>
        </w:rPr>
      </w:pPr>
      <w:r>
        <w:rPr>
          <w:rFonts w:cstheme="minorHAnsi"/>
          <w:i/>
          <w:sz w:val="16"/>
          <w:szCs w:val="16"/>
        </w:rPr>
        <w:lastRenderedPageBreak/>
        <w:t>Recognize and describe various program types, societal and programmatic influences on</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DE45CB" w:rsidRDefault="00DE45CB" w:rsidP="00DE45CB">
      <w:pPr>
        <w:pStyle w:val="ListParagraph"/>
        <w:contextualSpacing/>
        <w:rPr>
          <w:rFonts w:cstheme="minorHAnsi"/>
          <w:i/>
          <w:sz w:val="16"/>
          <w:szCs w:val="16"/>
        </w:rPr>
      </w:pPr>
      <w:proofErr w:type="gramStart"/>
      <w:r>
        <w:rPr>
          <w:rFonts w:cstheme="minorHAnsi"/>
          <w:i/>
          <w:sz w:val="16"/>
          <w:szCs w:val="16"/>
        </w:rPr>
        <w:t>development</w:t>
      </w:r>
      <w:proofErr w:type="gramEnd"/>
      <w:r>
        <w:rPr>
          <w:rFonts w:cstheme="minorHAnsi"/>
          <w:i/>
          <w:sz w:val="16"/>
          <w:szCs w:val="16"/>
        </w:rPr>
        <w:t xml:space="preserve"> and learning, and assess the quality of care provided.</w:t>
      </w:r>
    </w:p>
    <w:p w:rsidR="007A4972" w:rsidRPr="007A4972" w:rsidRDefault="007A4972" w:rsidP="007A4972">
      <w:pPr>
        <w:pStyle w:val="ListParagraph"/>
        <w:contextualSpacing/>
        <w:rPr>
          <w:rFonts w:cstheme="minorHAnsi"/>
          <w:i/>
          <w:sz w:val="16"/>
          <w:szCs w:val="16"/>
        </w:rPr>
      </w:pPr>
    </w:p>
    <w:p w:rsidR="007A4972" w:rsidRDefault="00DE45CB" w:rsidP="00DE45CB">
      <w:pPr>
        <w:pStyle w:val="ListParagraph"/>
        <w:numPr>
          <w:ilvl w:val="0"/>
          <w:numId w:val="21"/>
        </w:numPr>
        <w:contextualSpacing/>
        <w:rPr>
          <w:rFonts w:cstheme="minorHAnsi"/>
          <w:i/>
          <w:sz w:val="16"/>
          <w:szCs w:val="16"/>
        </w:rPr>
      </w:pPr>
      <w:r>
        <w:rPr>
          <w:rFonts w:cstheme="minorHAnsi"/>
          <w:i/>
          <w:sz w:val="16"/>
          <w:szCs w:val="16"/>
        </w:rPr>
        <w:t>Demonstrate a knowledge and understanding of the relationship between appropriate play</w:t>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DE45CB" w:rsidRDefault="00DE45CB" w:rsidP="00DE45CB">
      <w:pPr>
        <w:pStyle w:val="ListParagraph"/>
        <w:contextualSpacing/>
        <w:rPr>
          <w:rFonts w:cstheme="minorHAnsi"/>
          <w:i/>
          <w:sz w:val="16"/>
          <w:szCs w:val="16"/>
        </w:rPr>
      </w:pPr>
      <w:proofErr w:type="gramStart"/>
      <w:r>
        <w:rPr>
          <w:rFonts w:cstheme="minorHAnsi"/>
          <w:i/>
          <w:sz w:val="16"/>
          <w:szCs w:val="16"/>
        </w:rPr>
        <w:t>and</w:t>
      </w:r>
      <w:proofErr w:type="gramEnd"/>
      <w:r>
        <w:rPr>
          <w:rFonts w:cstheme="minorHAnsi"/>
          <w:i/>
          <w:sz w:val="16"/>
          <w:szCs w:val="16"/>
        </w:rPr>
        <w:t xml:space="preserve"> effective guidance as demonstrated in adult-child interactions and learning opportunities</w:t>
      </w:r>
    </w:p>
    <w:p w:rsidR="00DE45CB" w:rsidRPr="007A4972" w:rsidRDefault="00DE45CB" w:rsidP="00DE45CB">
      <w:pPr>
        <w:pStyle w:val="ListParagraph"/>
        <w:contextualSpacing/>
        <w:rPr>
          <w:rFonts w:cstheme="minorHAnsi"/>
          <w:i/>
          <w:sz w:val="16"/>
          <w:szCs w:val="16"/>
        </w:rPr>
      </w:pPr>
      <w:proofErr w:type="gramStart"/>
      <w:r>
        <w:rPr>
          <w:rFonts w:cstheme="minorHAnsi"/>
          <w:i/>
          <w:sz w:val="16"/>
          <w:szCs w:val="16"/>
        </w:rPr>
        <w:t>for</w:t>
      </w:r>
      <w:proofErr w:type="gramEnd"/>
      <w:r>
        <w:rPr>
          <w:rFonts w:cstheme="minorHAnsi"/>
          <w:i/>
          <w:sz w:val="16"/>
          <w:szCs w:val="16"/>
        </w:rPr>
        <w:t xml:space="preserve"> young children.</w:t>
      </w:r>
    </w:p>
    <w:p w:rsidR="007A4972" w:rsidRPr="007A4972" w:rsidRDefault="007A4972" w:rsidP="007A4972">
      <w:pPr>
        <w:pStyle w:val="ListParagraph"/>
        <w:contextualSpacing/>
        <w:rPr>
          <w:rFonts w:cstheme="minorHAnsi"/>
          <w:i/>
          <w:sz w:val="16"/>
          <w:szCs w:val="16"/>
        </w:rPr>
      </w:pPr>
    </w:p>
    <w:p w:rsidR="007A4972" w:rsidRDefault="00DE45CB" w:rsidP="00DE45CB">
      <w:pPr>
        <w:pStyle w:val="ListParagraph"/>
        <w:numPr>
          <w:ilvl w:val="0"/>
          <w:numId w:val="21"/>
        </w:numPr>
        <w:contextualSpacing/>
        <w:rPr>
          <w:rFonts w:cstheme="minorHAnsi"/>
          <w:i/>
          <w:sz w:val="16"/>
          <w:szCs w:val="16"/>
        </w:rPr>
      </w:pPr>
      <w:r>
        <w:rPr>
          <w:rFonts w:cstheme="minorHAnsi"/>
          <w:i/>
          <w:sz w:val="16"/>
          <w:szCs w:val="16"/>
        </w:rPr>
        <w:t>Identify the whole child perspective while examining the developmental domains and the</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DE45CB" w:rsidRDefault="00DE45CB" w:rsidP="00DE45CB">
      <w:pPr>
        <w:pStyle w:val="ListParagraph"/>
        <w:contextualSpacing/>
        <w:rPr>
          <w:rFonts w:cstheme="minorHAnsi"/>
          <w:i/>
          <w:sz w:val="16"/>
          <w:szCs w:val="16"/>
        </w:rPr>
      </w:pPr>
      <w:proofErr w:type="gramStart"/>
      <w:r>
        <w:rPr>
          <w:rFonts w:cstheme="minorHAnsi"/>
          <w:i/>
          <w:sz w:val="16"/>
          <w:szCs w:val="16"/>
        </w:rPr>
        <w:t>interaction</w:t>
      </w:r>
      <w:proofErr w:type="gramEnd"/>
      <w:r>
        <w:rPr>
          <w:rFonts w:cstheme="minorHAnsi"/>
          <w:i/>
          <w:sz w:val="16"/>
          <w:szCs w:val="16"/>
        </w:rPr>
        <w:t xml:space="preserve"> between nature and nurture at the various stages of development.</w:t>
      </w:r>
    </w:p>
    <w:p w:rsidR="007A4972" w:rsidRPr="007A4972" w:rsidRDefault="007A4972" w:rsidP="007A4972">
      <w:pPr>
        <w:pStyle w:val="ListParagraph"/>
        <w:contextualSpacing/>
        <w:rPr>
          <w:rFonts w:cstheme="minorHAnsi"/>
          <w:i/>
          <w:sz w:val="16"/>
          <w:szCs w:val="16"/>
        </w:rPr>
      </w:pPr>
    </w:p>
    <w:p w:rsidR="007A4972" w:rsidRPr="00DE45CB" w:rsidRDefault="00DE45CB" w:rsidP="00DE45CB">
      <w:pPr>
        <w:pStyle w:val="ListParagraph"/>
        <w:numPr>
          <w:ilvl w:val="0"/>
          <w:numId w:val="21"/>
        </w:numPr>
        <w:spacing w:after="0" w:line="240" w:lineRule="auto"/>
        <w:contextualSpacing/>
      </w:pPr>
      <w:r>
        <w:rPr>
          <w:rFonts w:cstheme="minorHAnsi"/>
          <w:i/>
          <w:sz w:val="16"/>
          <w:szCs w:val="16"/>
        </w:rPr>
        <w:t xml:space="preserve">Analyze current and past social issues including poverty, changes in the family structure, </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DE45CB" w:rsidRPr="007A4972" w:rsidRDefault="00DE45CB" w:rsidP="00DE45CB">
      <w:pPr>
        <w:pStyle w:val="ListParagraph"/>
        <w:spacing w:after="0" w:line="240" w:lineRule="auto"/>
        <w:contextualSpacing/>
      </w:pPr>
      <w:proofErr w:type="gramStart"/>
      <w:r>
        <w:rPr>
          <w:rFonts w:cstheme="minorHAnsi"/>
          <w:i/>
          <w:sz w:val="16"/>
          <w:szCs w:val="16"/>
        </w:rPr>
        <w:t>culture</w:t>
      </w:r>
      <w:proofErr w:type="gramEnd"/>
      <w:r>
        <w:rPr>
          <w:rFonts w:cstheme="minorHAnsi"/>
          <w:i/>
          <w:sz w:val="16"/>
          <w:szCs w:val="16"/>
        </w:rPr>
        <w:t xml:space="preserve"> and history, early care and education, media, religion, economics, and education.</w:t>
      </w:r>
    </w:p>
    <w:p w:rsidR="007A4972" w:rsidRPr="007A4972" w:rsidRDefault="007A4972" w:rsidP="007A4972">
      <w:pPr>
        <w:pStyle w:val="ListParagraph"/>
        <w:spacing w:after="0" w:line="240" w:lineRule="auto"/>
        <w:contextualSpacing/>
        <w:rPr>
          <w:sz w:val="16"/>
          <w:szCs w:val="16"/>
        </w:rPr>
      </w:pPr>
    </w:p>
    <w:p w:rsidR="001943F6" w:rsidRPr="00DE45CB" w:rsidRDefault="00DE45CB" w:rsidP="00DE45CB">
      <w:pPr>
        <w:pStyle w:val="ListParagraph"/>
        <w:numPr>
          <w:ilvl w:val="0"/>
          <w:numId w:val="21"/>
        </w:numPr>
        <w:spacing w:after="0" w:line="240" w:lineRule="auto"/>
        <w:contextualSpacing/>
      </w:pPr>
      <w:r>
        <w:rPr>
          <w:rFonts w:cstheme="minorHAnsi"/>
          <w:i/>
          <w:sz w:val="16"/>
          <w:szCs w:val="16"/>
        </w:rPr>
        <w:t>Demonstrate the understanding of the need to be aware of community resources and the</w:t>
      </w:r>
      <w:r>
        <w:rPr>
          <w:rFonts w:cstheme="minorHAnsi"/>
          <w:i/>
          <w:sz w:val="16"/>
          <w:szCs w:val="16"/>
        </w:rPr>
        <w:tab/>
        <w:t>N/A</w:t>
      </w:r>
      <w:r>
        <w:rPr>
          <w:rFonts w:cstheme="minorHAnsi"/>
          <w:i/>
          <w:sz w:val="16"/>
          <w:szCs w:val="16"/>
        </w:rPr>
        <w:tab/>
      </w:r>
      <w:r>
        <w:rPr>
          <w:rFonts w:cstheme="minorHAnsi"/>
          <w:i/>
          <w:sz w:val="16"/>
          <w:szCs w:val="16"/>
        </w:rPr>
        <w:tab/>
        <w:t>N/A</w:t>
      </w:r>
    </w:p>
    <w:p w:rsidR="00DE45CB" w:rsidRDefault="00DE45CB" w:rsidP="00DE45CB">
      <w:pPr>
        <w:pStyle w:val="ListParagraph"/>
        <w:spacing w:after="0" w:line="240" w:lineRule="auto"/>
        <w:contextualSpacing/>
        <w:rPr>
          <w:rFonts w:cstheme="minorHAnsi"/>
          <w:i/>
          <w:sz w:val="16"/>
          <w:szCs w:val="16"/>
        </w:rPr>
      </w:pPr>
      <w:proofErr w:type="gramStart"/>
      <w:r>
        <w:rPr>
          <w:rFonts w:cstheme="minorHAnsi"/>
          <w:i/>
          <w:sz w:val="16"/>
          <w:szCs w:val="16"/>
        </w:rPr>
        <w:t>ability</w:t>
      </w:r>
      <w:proofErr w:type="gramEnd"/>
      <w:r>
        <w:rPr>
          <w:rFonts w:cstheme="minorHAnsi"/>
          <w:i/>
          <w:sz w:val="16"/>
          <w:szCs w:val="16"/>
        </w:rPr>
        <w:t xml:space="preserve"> to locate community resource to connect families with the community to meet various</w:t>
      </w:r>
    </w:p>
    <w:p w:rsidR="00DE45CB" w:rsidRDefault="00DE45CB" w:rsidP="00DE45CB">
      <w:pPr>
        <w:pStyle w:val="ListParagraph"/>
        <w:spacing w:after="0" w:line="240" w:lineRule="auto"/>
        <w:contextualSpacing/>
      </w:pPr>
      <w:proofErr w:type="gramStart"/>
      <w:r>
        <w:rPr>
          <w:rFonts w:cstheme="minorHAnsi"/>
          <w:i/>
          <w:sz w:val="16"/>
          <w:szCs w:val="16"/>
        </w:rPr>
        <w:t>families</w:t>
      </w:r>
      <w:proofErr w:type="gramEnd"/>
      <w:r>
        <w:rPr>
          <w:rFonts w:cstheme="minorHAnsi"/>
          <w:i/>
          <w:sz w:val="16"/>
          <w:szCs w:val="16"/>
        </w:rPr>
        <w:t>’ needs.</w:t>
      </w:r>
    </w:p>
    <w:p w:rsidR="001943F6" w:rsidRDefault="001943F6" w:rsidP="005E5CF9">
      <w:pPr>
        <w:spacing w:after="0" w:line="240" w:lineRule="auto"/>
      </w:pPr>
    </w:p>
    <w:p w:rsidR="001943F6" w:rsidRDefault="001943F6" w:rsidP="005E5CF9">
      <w:pPr>
        <w:spacing w:after="0" w:line="240" w:lineRule="auto"/>
      </w:pPr>
    </w:p>
    <w:p w:rsidR="001943F6" w:rsidRDefault="001943F6" w:rsidP="005E5CF9">
      <w:pPr>
        <w:spacing w:after="0" w:line="240" w:lineRule="auto"/>
      </w:pPr>
    </w:p>
    <w:p w:rsidR="001943F6" w:rsidRDefault="001943F6" w:rsidP="005E5CF9">
      <w:pPr>
        <w:spacing w:after="0" w:line="240" w:lineRule="auto"/>
      </w:pPr>
    </w:p>
    <w:p w:rsidR="001943F6" w:rsidRPr="001E2EC2" w:rsidRDefault="001943F6" w:rsidP="005E5CF9">
      <w:pPr>
        <w:spacing w:after="0" w:line="240" w:lineRule="auto"/>
        <w:sectPr w:rsidR="001943F6" w:rsidRPr="001E2EC2">
          <w:pgSz w:w="12240" w:h="15840"/>
          <w:pgMar w:top="1440" w:right="1440" w:bottom="1440" w:left="1440" w:header="720" w:footer="720" w:gutter="0"/>
          <w:cols w:space="720"/>
          <w:docGrid w:linePitch="360"/>
        </w:sectPr>
      </w:pP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63" w:rsidRDefault="00D17A63" w:rsidP="002A3C9D">
      <w:pPr>
        <w:spacing w:after="0" w:line="240" w:lineRule="auto"/>
      </w:pPr>
      <w:r>
        <w:separator/>
      </w:r>
    </w:p>
  </w:endnote>
  <w:endnote w:type="continuationSeparator" w:id="0">
    <w:p w:rsidR="00D17A63" w:rsidRDefault="00D17A63"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534C53">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63" w:rsidRDefault="00D17A63" w:rsidP="002A3C9D">
      <w:pPr>
        <w:spacing w:after="0" w:line="240" w:lineRule="auto"/>
      </w:pPr>
      <w:r>
        <w:separator/>
      </w:r>
    </w:p>
  </w:footnote>
  <w:footnote w:type="continuationSeparator" w:id="0">
    <w:p w:rsidR="00D17A63" w:rsidRDefault="00D17A63"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1943F6" w:rsidP="00BE69DE">
    <w:pPr>
      <w:pStyle w:val="Header"/>
      <w:rPr>
        <w:b/>
        <w:sz w:val="30"/>
        <w:szCs w:val="30"/>
      </w:rPr>
    </w:pPr>
    <w:r>
      <w:rPr>
        <w:b/>
        <w:sz w:val="30"/>
        <w:szCs w:val="30"/>
      </w:rPr>
      <w:t>CHILD DEVELOPMENT</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007BCC" w:rsidRPr="00531F22">
      <w:rPr>
        <w:b/>
        <w:i/>
        <w:sz w:val="24"/>
        <w:szCs w:val="24"/>
      </w:rPr>
      <w:t>Fall</w:t>
    </w:r>
    <w:r w:rsidRPr="00531F22">
      <w:rPr>
        <w:b/>
        <w:i/>
        <w:sz w:val="24"/>
        <w:szCs w:val="24"/>
      </w:rPr>
      <w:t xml:space="preserve"> 201</w:t>
    </w:r>
    <w:r w:rsidR="00531F22" w:rsidRPr="00531F22">
      <w:rPr>
        <w:b/>
        <w:i/>
        <w:sz w:val="24"/>
        <w:szCs w:val="24"/>
      </w:rPr>
      <w:t>3-Spring 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815BA"/>
    <w:multiLevelType w:val="hybridMultilevel"/>
    <w:tmpl w:val="4738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07D96"/>
    <w:multiLevelType w:val="hybridMultilevel"/>
    <w:tmpl w:val="51D6E5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185E7C"/>
    <w:multiLevelType w:val="multilevel"/>
    <w:tmpl w:val="0424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534966F9"/>
    <w:multiLevelType w:val="hybridMultilevel"/>
    <w:tmpl w:val="7332B5F4"/>
    <w:lvl w:ilvl="0" w:tplc="DE86629C">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B08167A"/>
    <w:multiLevelType w:val="hybridMultilevel"/>
    <w:tmpl w:val="60FAB0A0"/>
    <w:lvl w:ilvl="0" w:tplc="9D8EBFD4">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654F57"/>
    <w:multiLevelType w:val="multilevel"/>
    <w:tmpl w:val="47CCBC2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934FBF"/>
    <w:multiLevelType w:val="hybridMultilevel"/>
    <w:tmpl w:val="993E7018"/>
    <w:lvl w:ilvl="0" w:tplc="ACF4933C">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26606CD"/>
    <w:multiLevelType w:val="hybridMultilevel"/>
    <w:tmpl w:val="0FDA5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15"/>
  </w:num>
  <w:num w:numId="4">
    <w:abstractNumId w:val="4"/>
  </w:num>
  <w:num w:numId="5">
    <w:abstractNumId w:val="7"/>
  </w:num>
  <w:num w:numId="6">
    <w:abstractNumId w:val="17"/>
  </w:num>
  <w:num w:numId="7">
    <w:abstractNumId w:val="6"/>
  </w:num>
  <w:num w:numId="8">
    <w:abstractNumId w:val="21"/>
  </w:num>
  <w:num w:numId="9">
    <w:abstractNumId w:val="3"/>
  </w:num>
  <w:num w:numId="10">
    <w:abstractNumId w:val="10"/>
  </w:num>
  <w:num w:numId="11">
    <w:abstractNumId w:val="14"/>
  </w:num>
  <w:num w:numId="12">
    <w:abstractNumId w:val="23"/>
  </w:num>
  <w:num w:numId="13">
    <w:abstractNumId w:val="13"/>
  </w:num>
  <w:num w:numId="14">
    <w:abstractNumId w:val="1"/>
  </w:num>
  <w:num w:numId="15">
    <w:abstractNumId w:val="0"/>
  </w:num>
  <w:num w:numId="16">
    <w:abstractNumId w:val="8"/>
  </w:num>
  <w:num w:numId="17">
    <w:abstractNumId w:val="20"/>
  </w:num>
  <w:num w:numId="18">
    <w:abstractNumId w:val="2"/>
  </w:num>
  <w:num w:numId="19">
    <w:abstractNumId w:val="19"/>
  </w:num>
  <w:num w:numId="20">
    <w:abstractNumId w:val="22"/>
  </w:num>
  <w:num w:numId="21">
    <w:abstractNumId w:val="16"/>
  </w:num>
  <w:num w:numId="22">
    <w:abstractNumId w:val="11"/>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7BCC"/>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62DEA"/>
    <w:rsid w:val="00190ABB"/>
    <w:rsid w:val="001943F6"/>
    <w:rsid w:val="001A01F0"/>
    <w:rsid w:val="001B3EC4"/>
    <w:rsid w:val="001C3DD3"/>
    <w:rsid w:val="001E2EC2"/>
    <w:rsid w:val="001F210D"/>
    <w:rsid w:val="002152D3"/>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810"/>
    <w:rsid w:val="004A2BAC"/>
    <w:rsid w:val="004A554C"/>
    <w:rsid w:val="004A5B02"/>
    <w:rsid w:val="004B0CAE"/>
    <w:rsid w:val="004C0377"/>
    <w:rsid w:val="004D17AB"/>
    <w:rsid w:val="004D447E"/>
    <w:rsid w:val="004D5A43"/>
    <w:rsid w:val="004F1DDE"/>
    <w:rsid w:val="004F5B06"/>
    <w:rsid w:val="004F64BC"/>
    <w:rsid w:val="00531F22"/>
    <w:rsid w:val="00533700"/>
    <w:rsid w:val="00534C53"/>
    <w:rsid w:val="00545EC5"/>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57C8D"/>
    <w:rsid w:val="00663D46"/>
    <w:rsid w:val="00684B7A"/>
    <w:rsid w:val="006B0739"/>
    <w:rsid w:val="006C08BA"/>
    <w:rsid w:val="006D1A32"/>
    <w:rsid w:val="006E22DD"/>
    <w:rsid w:val="00701419"/>
    <w:rsid w:val="00706462"/>
    <w:rsid w:val="00714D9E"/>
    <w:rsid w:val="007569E2"/>
    <w:rsid w:val="0077493E"/>
    <w:rsid w:val="007A4972"/>
    <w:rsid w:val="007A6F6D"/>
    <w:rsid w:val="007C32EB"/>
    <w:rsid w:val="007E3AC8"/>
    <w:rsid w:val="007E4496"/>
    <w:rsid w:val="007E732E"/>
    <w:rsid w:val="007F4033"/>
    <w:rsid w:val="007F78D5"/>
    <w:rsid w:val="00806C0B"/>
    <w:rsid w:val="0083037B"/>
    <w:rsid w:val="0083446C"/>
    <w:rsid w:val="0084288E"/>
    <w:rsid w:val="008552B9"/>
    <w:rsid w:val="00855589"/>
    <w:rsid w:val="00856ACC"/>
    <w:rsid w:val="008816CA"/>
    <w:rsid w:val="00892ABC"/>
    <w:rsid w:val="008A16A7"/>
    <w:rsid w:val="008B0448"/>
    <w:rsid w:val="008D402A"/>
    <w:rsid w:val="00923704"/>
    <w:rsid w:val="00935E71"/>
    <w:rsid w:val="00943D10"/>
    <w:rsid w:val="00956C81"/>
    <w:rsid w:val="00982FFB"/>
    <w:rsid w:val="0098346B"/>
    <w:rsid w:val="0098402E"/>
    <w:rsid w:val="0099356B"/>
    <w:rsid w:val="009A27FE"/>
    <w:rsid w:val="009C54D9"/>
    <w:rsid w:val="009C79E2"/>
    <w:rsid w:val="009D2132"/>
    <w:rsid w:val="00A014E4"/>
    <w:rsid w:val="00A02042"/>
    <w:rsid w:val="00A14608"/>
    <w:rsid w:val="00A25146"/>
    <w:rsid w:val="00A40FFF"/>
    <w:rsid w:val="00A47C06"/>
    <w:rsid w:val="00AA09C3"/>
    <w:rsid w:val="00AA35EF"/>
    <w:rsid w:val="00B03AD9"/>
    <w:rsid w:val="00B2504D"/>
    <w:rsid w:val="00B452B0"/>
    <w:rsid w:val="00B474B4"/>
    <w:rsid w:val="00B56202"/>
    <w:rsid w:val="00B70BB5"/>
    <w:rsid w:val="00B7227B"/>
    <w:rsid w:val="00B83CEC"/>
    <w:rsid w:val="00B90F4C"/>
    <w:rsid w:val="00B933F1"/>
    <w:rsid w:val="00BB7740"/>
    <w:rsid w:val="00BE0F86"/>
    <w:rsid w:val="00BE69DE"/>
    <w:rsid w:val="00BF1C71"/>
    <w:rsid w:val="00C13060"/>
    <w:rsid w:val="00C665C5"/>
    <w:rsid w:val="00C6679A"/>
    <w:rsid w:val="00C67144"/>
    <w:rsid w:val="00C93D93"/>
    <w:rsid w:val="00CB4BF6"/>
    <w:rsid w:val="00CC4ADC"/>
    <w:rsid w:val="00CE6A11"/>
    <w:rsid w:val="00D042F1"/>
    <w:rsid w:val="00D11FDD"/>
    <w:rsid w:val="00D17A63"/>
    <w:rsid w:val="00D46327"/>
    <w:rsid w:val="00D5782B"/>
    <w:rsid w:val="00D644F4"/>
    <w:rsid w:val="00D870FD"/>
    <w:rsid w:val="00DB3BF5"/>
    <w:rsid w:val="00DC6907"/>
    <w:rsid w:val="00DE45CB"/>
    <w:rsid w:val="00E7292F"/>
    <w:rsid w:val="00E95FBF"/>
    <w:rsid w:val="00E96F3D"/>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 w:type="paragraph" w:styleId="NoSpacing">
    <w:name w:val="No Spacing"/>
    <w:uiPriority w:val="1"/>
    <w:qFormat/>
    <w:rsid w:val="00CB4BF6"/>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 w:type="paragraph" w:styleId="NoSpacing">
    <w:name w:val="No Spacing"/>
    <w:uiPriority w:val="1"/>
    <w:qFormat/>
    <w:rsid w:val="00CB4BF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12</cp:revision>
  <cp:lastPrinted>2013-04-02T19:35:00Z</cp:lastPrinted>
  <dcterms:created xsi:type="dcterms:W3CDTF">2014-06-09T22:58:00Z</dcterms:created>
  <dcterms:modified xsi:type="dcterms:W3CDTF">2014-09-08T23:27:00Z</dcterms:modified>
</cp:coreProperties>
</file>